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E8F8" w14:textId="04740BB4" w:rsidR="003721F5" w:rsidRPr="001B3CCA" w:rsidRDefault="001B37D3" w:rsidP="001B37D3">
      <w:pPr>
        <w:spacing w:after="4" w:line="250" w:lineRule="auto"/>
        <w:ind w:right="2102"/>
        <w:rPr>
          <w:b/>
          <w:color w:val="auto"/>
          <w:sz w:val="24"/>
          <w:szCs w:val="24"/>
        </w:rPr>
      </w:pPr>
      <w:r>
        <w:rPr>
          <w:b/>
          <w:color w:val="auto"/>
          <w:sz w:val="24"/>
          <w:szCs w:val="24"/>
        </w:rPr>
        <w:t xml:space="preserve">                                                  </w:t>
      </w:r>
      <w:r w:rsidR="00586286" w:rsidRPr="001B3CCA">
        <w:rPr>
          <w:b/>
          <w:color w:val="auto"/>
          <w:sz w:val="24"/>
          <w:szCs w:val="24"/>
        </w:rPr>
        <w:t xml:space="preserve"> </w:t>
      </w:r>
      <w:r w:rsidR="003721F5" w:rsidRPr="001B3CCA">
        <w:rPr>
          <w:b/>
          <w:color w:val="auto"/>
          <w:sz w:val="24"/>
          <w:szCs w:val="24"/>
        </w:rPr>
        <w:t>Planning Committee</w:t>
      </w:r>
    </w:p>
    <w:p w14:paraId="5C68317B" w14:textId="2B1017CB" w:rsidR="003721F5" w:rsidRPr="001B3CCA" w:rsidRDefault="00586286" w:rsidP="00586286">
      <w:pPr>
        <w:spacing w:after="4" w:line="250" w:lineRule="auto"/>
        <w:ind w:left="1587" w:right="3108" w:firstLine="198"/>
        <w:jc w:val="center"/>
        <w:rPr>
          <w:b/>
          <w:color w:val="auto"/>
          <w:sz w:val="24"/>
          <w:szCs w:val="24"/>
        </w:rPr>
      </w:pPr>
      <w:r w:rsidRPr="001B3CCA">
        <w:rPr>
          <w:b/>
          <w:color w:val="auto"/>
          <w:sz w:val="24"/>
          <w:szCs w:val="24"/>
        </w:rPr>
        <w:t xml:space="preserve">    </w:t>
      </w:r>
      <w:r w:rsidR="002273F9" w:rsidRPr="001B3CCA">
        <w:rPr>
          <w:b/>
          <w:color w:val="auto"/>
          <w:sz w:val="24"/>
          <w:szCs w:val="24"/>
        </w:rPr>
        <w:t>Tuesday</w:t>
      </w:r>
      <w:r w:rsidR="004C6408">
        <w:rPr>
          <w:b/>
          <w:color w:val="auto"/>
          <w:sz w:val="24"/>
          <w:szCs w:val="24"/>
        </w:rPr>
        <w:t xml:space="preserve"> 28</w:t>
      </w:r>
      <w:r w:rsidR="000808AC" w:rsidRPr="000808AC">
        <w:rPr>
          <w:b/>
          <w:color w:val="auto"/>
          <w:sz w:val="24"/>
          <w:szCs w:val="24"/>
          <w:vertAlign w:val="superscript"/>
        </w:rPr>
        <w:t>th</w:t>
      </w:r>
      <w:r w:rsidR="000808AC">
        <w:rPr>
          <w:b/>
          <w:color w:val="auto"/>
          <w:sz w:val="24"/>
          <w:szCs w:val="24"/>
        </w:rPr>
        <w:t xml:space="preserve"> February </w:t>
      </w:r>
      <w:r w:rsidR="00C3447D">
        <w:rPr>
          <w:b/>
          <w:color w:val="auto"/>
          <w:sz w:val="24"/>
          <w:szCs w:val="24"/>
        </w:rPr>
        <w:t>202</w:t>
      </w:r>
      <w:r w:rsidR="00584CB0">
        <w:rPr>
          <w:b/>
          <w:color w:val="auto"/>
          <w:sz w:val="24"/>
          <w:szCs w:val="24"/>
        </w:rPr>
        <w:t>3</w:t>
      </w:r>
    </w:p>
    <w:p w14:paraId="243F2F26" w14:textId="77777777" w:rsidR="00D6216A" w:rsidRPr="001B3CCA" w:rsidRDefault="00586286" w:rsidP="00586286">
      <w:pPr>
        <w:spacing w:after="4" w:line="250" w:lineRule="auto"/>
        <w:ind w:left="1389" w:right="3108" w:firstLine="198"/>
        <w:jc w:val="center"/>
        <w:rPr>
          <w:b/>
          <w:color w:val="auto"/>
          <w:sz w:val="24"/>
          <w:szCs w:val="24"/>
        </w:rPr>
      </w:pPr>
      <w:r w:rsidRPr="001B3CCA">
        <w:rPr>
          <w:b/>
          <w:color w:val="auto"/>
          <w:sz w:val="24"/>
          <w:szCs w:val="24"/>
        </w:rPr>
        <w:t xml:space="preserve">        </w:t>
      </w:r>
      <w:r w:rsidR="00702EDF" w:rsidRPr="001B3CCA">
        <w:rPr>
          <w:b/>
          <w:color w:val="auto"/>
          <w:sz w:val="24"/>
          <w:szCs w:val="24"/>
        </w:rPr>
        <w:t>10.30</w:t>
      </w:r>
      <w:r w:rsidR="002E0DD0" w:rsidRPr="001B3CCA">
        <w:rPr>
          <w:b/>
          <w:color w:val="auto"/>
          <w:sz w:val="24"/>
          <w:szCs w:val="24"/>
        </w:rPr>
        <w:t>am</w:t>
      </w:r>
      <w:r w:rsidR="00D6216A" w:rsidRPr="001B3CCA">
        <w:rPr>
          <w:b/>
          <w:color w:val="auto"/>
          <w:sz w:val="24"/>
          <w:szCs w:val="24"/>
        </w:rPr>
        <w:t xml:space="preserve"> - 12.30pm</w:t>
      </w:r>
    </w:p>
    <w:p w14:paraId="27009B20" w14:textId="10C9CDCC" w:rsidR="001E0717" w:rsidRPr="001B3CCA" w:rsidRDefault="001B37D3" w:rsidP="001B37D3">
      <w:pPr>
        <w:spacing w:after="4" w:line="250" w:lineRule="auto"/>
        <w:ind w:right="3108"/>
        <w:rPr>
          <w:b/>
          <w:color w:val="auto"/>
          <w:sz w:val="24"/>
          <w:szCs w:val="24"/>
        </w:rPr>
      </w:pPr>
      <w:r>
        <w:rPr>
          <w:b/>
          <w:color w:val="auto"/>
          <w:sz w:val="24"/>
          <w:szCs w:val="24"/>
        </w:rPr>
        <w:t xml:space="preserve">                                                    </w:t>
      </w:r>
      <w:r w:rsidR="00586286" w:rsidRPr="001B3CCA">
        <w:rPr>
          <w:b/>
          <w:color w:val="auto"/>
          <w:sz w:val="24"/>
          <w:szCs w:val="24"/>
        </w:rPr>
        <w:t xml:space="preserve">  </w:t>
      </w:r>
      <w:r w:rsidR="001E0717" w:rsidRPr="001B3CCA">
        <w:rPr>
          <w:b/>
          <w:color w:val="auto"/>
          <w:sz w:val="24"/>
          <w:szCs w:val="24"/>
        </w:rPr>
        <w:t>Council Chamber</w:t>
      </w:r>
    </w:p>
    <w:p w14:paraId="419E7C90" w14:textId="4F76B234" w:rsidR="005117DB" w:rsidRDefault="00586286" w:rsidP="0013185A">
      <w:pPr>
        <w:spacing w:after="0" w:line="250" w:lineRule="auto"/>
        <w:ind w:left="1587" w:right="2984" w:firstLine="198"/>
        <w:jc w:val="center"/>
        <w:rPr>
          <w:b/>
          <w:color w:val="auto"/>
          <w:sz w:val="24"/>
          <w:szCs w:val="24"/>
        </w:rPr>
      </w:pPr>
      <w:r w:rsidRPr="001B3CCA">
        <w:rPr>
          <w:b/>
          <w:color w:val="auto"/>
          <w:sz w:val="24"/>
          <w:szCs w:val="24"/>
        </w:rPr>
        <w:t xml:space="preserve">  </w:t>
      </w:r>
      <w:r w:rsidR="004D76AB">
        <w:rPr>
          <w:b/>
          <w:color w:val="auto"/>
          <w:sz w:val="24"/>
          <w:szCs w:val="24"/>
        </w:rPr>
        <w:t>Minutes</w:t>
      </w:r>
    </w:p>
    <w:p w14:paraId="6414E377" w14:textId="77777777" w:rsidR="00017718" w:rsidRDefault="00017718" w:rsidP="00E81A7F">
      <w:pPr>
        <w:spacing w:after="0" w:line="250" w:lineRule="auto"/>
        <w:ind w:left="0" w:right="2984" w:firstLine="0"/>
        <w:rPr>
          <w:b/>
          <w:color w:val="FF0000"/>
          <w:sz w:val="24"/>
          <w:szCs w:val="24"/>
        </w:rPr>
      </w:pPr>
    </w:p>
    <w:p w14:paraId="67C5ECB3" w14:textId="662585F8" w:rsidR="00017718" w:rsidRPr="00EB6901" w:rsidRDefault="00017718" w:rsidP="00E81A7F">
      <w:pPr>
        <w:spacing w:after="0" w:line="250" w:lineRule="auto"/>
        <w:ind w:left="0" w:right="2984" w:firstLine="0"/>
        <w:rPr>
          <w:b/>
          <w:color w:val="auto"/>
          <w:sz w:val="24"/>
          <w:szCs w:val="24"/>
        </w:rPr>
      </w:pPr>
      <w:r w:rsidRPr="00EB6901">
        <w:rPr>
          <w:b/>
          <w:color w:val="auto"/>
          <w:sz w:val="24"/>
          <w:szCs w:val="24"/>
        </w:rPr>
        <w:t>Attendees: Cllrs. M Cox, S Cox, Lusty</w:t>
      </w:r>
      <w:r w:rsidR="00F005F8">
        <w:rPr>
          <w:b/>
          <w:color w:val="auto"/>
          <w:sz w:val="24"/>
          <w:szCs w:val="24"/>
        </w:rPr>
        <w:t>,</w:t>
      </w:r>
      <w:r w:rsidRPr="00EB6901">
        <w:rPr>
          <w:b/>
          <w:color w:val="auto"/>
          <w:sz w:val="24"/>
          <w:szCs w:val="24"/>
        </w:rPr>
        <w:t xml:space="preserve"> Drury</w:t>
      </w:r>
      <w:r w:rsidR="00F005F8">
        <w:rPr>
          <w:b/>
          <w:color w:val="auto"/>
          <w:sz w:val="24"/>
          <w:szCs w:val="24"/>
        </w:rPr>
        <w:t xml:space="preserve"> and </w:t>
      </w:r>
      <w:r w:rsidR="00F005F8" w:rsidRPr="00EB6901">
        <w:rPr>
          <w:rFonts w:eastAsia="Times New Roman"/>
          <w:b/>
          <w:bCs/>
          <w:color w:val="auto"/>
          <w:sz w:val="24"/>
          <w:szCs w:val="24"/>
        </w:rPr>
        <w:t>Elsmore</w:t>
      </w:r>
    </w:p>
    <w:p w14:paraId="643163E9" w14:textId="77777777" w:rsidR="00017718" w:rsidRPr="00EB6901" w:rsidRDefault="00017718" w:rsidP="00017718">
      <w:pPr>
        <w:pStyle w:val="ListParagraph"/>
        <w:autoSpaceDE w:val="0"/>
        <w:autoSpaceDN w:val="0"/>
        <w:spacing w:after="0" w:line="240" w:lineRule="auto"/>
        <w:ind w:firstLine="0"/>
        <w:rPr>
          <w:rFonts w:eastAsia="Times New Roman"/>
          <w:b/>
          <w:bCs/>
          <w:color w:val="auto"/>
          <w:sz w:val="24"/>
          <w:szCs w:val="24"/>
        </w:rPr>
      </w:pPr>
    </w:p>
    <w:p w14:paraId="781D834A" w14:textId="4F2CAFCF" w:rsidR="003A0B7F" w:rsidRPr="00EB6901" w:rsidRDefault="003A0B7F" w:rsidP="0013185A">
      <w:pPr>
        <w:pStyle w:val="ListParagraph"/>
        <w:numPr>
          <w:ilvl w:val="0"/>
          <w:numId w:val="11"/>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 xml:space="preserve">To note apologies </w:t>
      </w:r>
      <w:r w:rsidR="005511CB" w:rsidRPr="00EB6901">
        <w:rPr>
          <w:rFonts w:eastAsia="Times New Roman"/>
          <w:b/>
          <w:bCs/>
          <w:color w:val="auto"/>
          <w:sz w:val="24"/>
          <w:szCs w:val="24"/>
        </w:rPr>
        <w:t>Cllr M Beard</w:t>
      </w:r>
      <w:r w:rsidR="00F005F8">
        <w:rPr>
          <w:rFonts w:eastAsia="Times New Roman"/>
          <w:b/>
          <w:bCs/>
          <w:color w:val="auto"/>
          <w:sz w:val="24"/>
          <w:szCs w:val="24"/>
        </w:rPr>
        <w:t xml:space="preserve"> </w:t>
      </w:r>
      <w:r w:rsidR="00EB6901" w:rsidRPr="00EB6901">
        <w:rPr>
          <w:rFonts w:eastAsia="Times New Roman"/>
          <w:b/>
          <w:bCs/>
          <w:color w:val="auto"/>
          <w:sz w:val="24"/>
          <w:szCs w:val="24"/>
        </w:rPr>
        <w:t xml:space="preserve">and </w:t>
      </w:r>
      <w:r w:rsidR="005511CB" w:rsidRPr="00EB6901">
        <w:rPr>
          <w:rFonts w:eastAsia="Times New Roman"/>
          <w:b/>
          <w:bCs/>
          <w:color w:val="auto"/>
          <w:sz w:val="24"/>
          <w:szCs w:val="24"/>
        </w:rPr>
        <w:t>Kyne</w:t>
      </w:r>
    </w:p>
    <w:p w14:paraId="1F42AC10" w14:textId="0045E9BB" w:rsidR="003A0B7F" w:rsidRPr="00EB6901" w:rsidRDefault="00017718" w:rsidP="003A0B7F">
      <w:pPr>
        <w:pStyle w:val="ListParagraph"/>
        <w:numPr>
          <w:ilvl w:val="0"/>
          <w:numId w:val="11"/>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 xml:space="preserve">Declaration of personal </w:t>
      </w:r>
      <w:r w:rsidR="003A0B7F" w:rsidRPr="00EB6901">
        <w:rPr>
          <w:rFonts w:eastAsia="Times New Roman"/>
          <w:b/>
          <w:bCs/>
          <w:color w:val="auto"/>
          <w:sz w:val="24"/>
          <w:szCs w:val="24"/>
        </w:rPr>
        <w:t xml:space="preserve">interest </w:t>
      </w:r>
      <w:r w:rsidRPr="00EB6901">
        <w:rPr>
          <w:rFonts w:eastAsia="Times New Roman"/>
          <w:b/>
          <w:bCs/>
          <w:color w:val="auto"/>
          <w:sz w:val="24"/>
          <w:szCs w:val="24"/>
        </w:rPr>
        <w:t xml:space="preserve">noted from </w:t>
      </w:r>
      <w:r w:rsidR="00D2742A">
        <w:rPr>
          <w:rFonts w:eastAsia="Times New Roman"/>
          <w:b/>
          <w:bCs/>
          <w:color w:val="auto"/>
          <w:sz w:val="24"/>
          <w:szCs w:val="24"/>
        </w:rPr>
        <w:t xml:space="preserve">Cllrs. </w:t>
      </w:r>
      <w:r w:rsidR="005511CB" w:rsidRPr="00EB6901">
        <w:rPr>
          <w:rFonts w:eastAsia="Times New Roman"/>
          <w:b/>
          <w:bCs/>
          <w:color w:val="auto"/>
          <w:sz w:val="24"/>
          <w:szCs w:val="24"/>
        </w:rPr>
        <w:t>M Cox</w:t>
      </w:r>
      <w:r w:rsidR="00D2742A">
        <w:rPr>
          <w:rFonts w:eastAsia="Times New Roman"/>
          <w:b/>
          <w:bCs/>
          <w:color w:val="auto"/>
          <w:sz w:val="24"/>
          <w:szCs w:val="24"/>
        </w:rPr>
        <w:t xml:space="preserve"> and </w:t>
      </w:r>
      <w:r w:rsidR="005511CB" w:rsidRPr="00EB6901">
        <w:rPr>
          <w:rFonts w:eastAsia="Times New Roman"/>
          <w:b/>
          <w:bCs/>
          <w:color w:val="auto"/>
          <w:sz w:val="24"/>
          <w:szCs w:val="24"/>
        </w:rPr>
        <w:t xml:space="preserve">S Cox </w:t>
      </w:r>
      <w:r w:rsidRPr="00EB6901">
        <w:rPr>
          <w:rFonts w:eastAsia="Times New Roman"/>
          <w:b/>
          <w:bCs/>
          <w:color w:val="auto"/>
          <w:sz w:val="24"/>
          <w:szCs w:val="24"/>
        </w:rPr>
        <w:t>re: P0213/23/TCA</w:t>
      </w:r>
    </w:p>
    <w:p w14:paraId="5BCFB728" w14:textId="38CB2B83" w:rsidR="003A0B7F" w:rsidRPr="00EB6901" w:rsidRDefault="00017718" w:rsidP="003A0B7F">
      <w:pPr>
        <w:pStyle w:val="ListParagraph"/>
        <w:numPr>
          <w:ilvl w:val="0"/>
          <w:numId w:val="11"/>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Di</w:t>
      </w:r>
      <w:r w:rsidR="00702EDF" w:rsidRPr="00EB6901">
        <w:rPr>
          <w:rFonts w:eastAsia="Times New Roman"/>
          <w:b/>
          <w:bCs/>
          <w:color w:val="auto"/>
          <w:sz w:val="24"/>
          <w:szCs w:val="24"/>
        </w:rPr>
        <w:t>spensation</w:t>
      </w:r>
      <w:r w:rsidR="003A0B7F" w:rsidRPr="00EB6901">
        <w:rPr>
          <w:rFonts w:eastAsia="Times New Roman"/>
          <w:b/>
          <w:bCs/>
          <w:color w:val="auto"/>
          <w:sz w:val="24"/>
          <w:szCs w:val="24"/>
        </w:rPr>
        <w:t xml:space="preserve"> requests </w:t>
      </w:r>
      <w:r w:rsidRPr="00EB6901">
        <w:rPr>
          <w:rFonts w:eastAsia="Times New Roman"/>
          <w:b/>
          <w:bCs/>
          <w:color w:val="auto"/>
          <w:sz w:val="24"/>
          <w:szCs w:val="24"/>
        </w:rPr>
        <w:t xml:space="preserve">noted from </w:t>
      </w:r>
      <w:r w:rsidR="005511CB" w:rsidRPr="00EB6901">
        <w:rPr>
          <w:rFonts w:eastAsia="Times New Roman"/>
          <w:b/>
          <w:bCs/>
          <w:color w:val="auto"/>
          <w:sz w:val="24"/>
          <w:szCs w:val="24"/>
        </w:rPr>
        <w:t>Cllr</w:t>
      </w:r>
      <w:r w:rsidRPr="00EB6901">
        <w:rPr>
          <w:rFonts w:eastAsia="Times New Roman"/>
          <w:b/>
          <w:bCs/>
          <w:color w:val="auto"/>
          <w:sz w:val="24"/>
          <w:szCs w:val="24"/>
        </w:rPr>
        <w:t>s</w:t>
      </w:r>
      <w:r w:rsidR="00D2742A">
        <w:rPr>
          <w:rFonts w:eastAsia="Times New Roman"/>
          <w:b/>
          <w:bCs/>
          <w:color w:val="auto"/>
          <w:sz w:val="24"/>
          <w:szCs w:val="24"/>
        </w:rPr>
        <w:t>.</w:t>
      </w:r>
      <w:r w:rsidR="005511CB" w:rsidRPr="00EB6901">
        <w:rPr>
          <w:rFonts w:eastAsia="Times New Roman"/>
          <w:b/>
          <w:bCs/>
          <w:color w:val="auto"/>
          <w:sz w:val="24"/>
          <w:szCs w:val="24"/>
        </w:rPr>
        <w:t xml:space="preserve"> </w:t>
      </w:r>
      <w:r w:rsidR="00D2742A">
        <w:rPr>
          <w:rFonts w:eastAsia="Times New Roman"/>
          <w:b/>
          <w:bCs/>
          <w:color w:val="auto"/>
          <w:sz w:val="24"/>
          <w:szCs w:val="24"/>
        </w:rPr>
        <w:t>M</w:t>
      </w:r>
      <w:r w:rsidR="005511CB" w:rsidRPr="00EB6901">
        <w:rPr>
          <w:rFonts w:eastAsia="Times New Roman"/>
          <w:b/>
          <w:bCs/>
          <w:color w:val="auto"/>
          <w:sz w:val="24"/>
          <w:szCs w:val="24"/>
        </w:rPr>
        <w:t xml:space="preserve"> Cox and </w:t>
      </w:r>
      <w:r w:rsidR="00D2742A">
        <w:rPr>
          <w:rFonts w:eastAsia="Times New Roman"/>
          <w:b/>
          <w:bCs/>
          <w:color w:val="auto"/>
          <w:sz w:val="24"/>
          <w:szCs w:val="24"/>
        </w:rPr>
        <w:t>S</w:t>
      </w:r>
      <w:r w:rsidR="005511CB" w:rsidRPr="00EB6901">
        <w:rPr>
          <w:rFonts w:eastAsia="Times New Roman"/>
          <w:b/>
          <w:bCs/>
          <w:color w:val="auto"/>
          <w:sz w:val="24"/>
          <w:szCs w:val="24"/>
        </w:rPr>
        <w:t xml:space="preserve"> Cox</w:t>
      </w:r>
    </w:p>
    <w:p w14:paraId="4AB24F19" w14:textId="6A538FE5" w:rsidR="003A0B7F" w:rsidRPr="00EB6901" w:rsidRDefault="001842F7" w:rsidP="003A0B7F">
      <w:pPr>
        <w:pStyle w:val="ListParagraph"/>
        <w:numPr>
          <w:ilvl w:val="0"/>
          <w:numId w:val="11"/>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 xml:space="preserve">To approve </w:t>
      </w:r>
      <w:r w:rsidR="005117DB" w:rsidRPr="00EB6901">
        <w:rPr>
          <w:rFonts w:eastAsia="Times New Roman"/>
          <w:b/>
          <w:bCs/>
          <w:color w:val="auto"/>
          <w:sz w:val="24"/>
          <w:szCs w:val="24"/>
        </w:rPr>
        <w:t xml:space="preserve">the minutes of </w:t>
      </w:r>
      <w:r w:rsidR="008D7D14" w:rsidRPr="00EB6901">
        <w:rPr>
          <w:rFonts w:eastAsia="Times New Roman"/>
          <w:b/>
          <w:bCs/>
          <w:color w:val="auto"/>
          <w:sz w:val="24"/>
          <w:szCs w:val="24"/>
        </w:rPr>
        <w:t>the Planning Committee:</w:t>
      </w:r>
      <w:bookmarkStart w:id="0" w:name="_Hlk124871594"/>
      <w:r w:rsidR="004C6408" w:rsidRPr="00EB6901">
        <w:rPr>
          <w:rFonts w:eastAsia="Times New Roman"/>
          <w:b/>
          <w:bCs/>
          <w:color w:val="auto"/>
          <w:sz w:val="24"/>
          <w:szCs w:val="24"/>
        </w:rPr>
        <w:t xml:space="preserve"> 14</w:t>
      </w:r>
      <w:r w:rsidR="00106D51" w:rsidRPr="00EB6901">
        <w:rPr>
          <w:rFonts w:eastAsia="Times New Roman"/>
          <w:b/>
          <w:bCs/>
          <w:color w:val="auto"/>
          <w:sz w:val="24"/>
          <w:szCs w:val="24"/>
        </w:rPr>
        <w:t xml:space="preserve"> </w:t>
      </w:r>
      <w:r w:rsidR="004C6408" w:rsidRPr="00EB6901">
        <w:rPr>
          <w:rFonts w:eastAsia="Times New Roman"/>
          <w:b/>
          <w:bCs/>
          <w:color w:val="auto"/>
          <w:sz w:val="24"/>
          <w:szCs w:val="24"/>
        </w:rPr>
        <w:t>February</w:t>
      </w:r>
      <w:r w:rsidR="007A715F" w:rsidRPr="00EB6901">
        <w:rPr>
          <w:rFonts w:eastAsia="Times New Roman"/>
          <w:b/>
          <w:bCs/>
          <w:color w:val="auto"/>
          <w:sz w:val="24"/>
          <w:szCs w:val="24"/>
        </w:rPr>
        <w:t xml:space="preserve"> </w:t>
      </w:r>
      <w:r w:rsidR="008500FF" w:rsidRPr="00EB6901">
        <w:rPr>
          <w:rFonts w:eastAsia="Times New Roman"/>
          <w:b/>
          <w:bCs/>
          <w:color w:val="auto"/>
          <w:sz w:val="24"/>
          <w:szCs w:val="24"/>
        </w:rPr>
        <w:t>2</w:t>
      </w:r>
      <w:r w:rsidR="00993824" w:rsidRPr="00EB6901">
        <w:rPr>
          <w:rFonts w:eastAsia="Times New Roman"/>
          <w:b/>
          <w:bCs/>
          <w:color w:val="auto"/>
          <w:sz w:val="24"/>
          <w:szCs w:val="24"/>
        </w:rPr>
        <w:t>02</w:t>
      </w:r>
      <w:r w:rsidR="00106D51" w:rsidRPr="00EB6901">
        <w:rPr>
          <w:rFonts w:eastAsia="Times New Roman"/>
          <w:b/>
          <w:bCs/>
          <w:color w:val="auto"/>
          <w:sz w:val="24"/>
          <w:szCs w:val="24"/>
        </w:rPr>
        <w:t>3</w:t>
      </w:r>
      <w:bookmarkEnd w:id="0"/>
      <w:r w:rsidR="005511CB" w:rsidRPr="00EB6901">
        <w:rPr>
          <w:rFonts w:eastAsia="Times New Roman"/>
          <w:b/>
          <w:bCs/>
          <w:color w:val="auto"/>
          <w:sz w:val="24"/>
          <w:szCs w:val="24"/>
        </w:rPr>
        <w:t xml:space="preserve"> </w:t>
      </w:r>
    </w:p>
    <w:p w14:paraId="22C4296C" w14:textId="15257D61" w:rsidR="005511CB" w:rsidRPr="00EB6901" w:rsidRDefault="005511CB" w:rsidP="005511CB">
      <w:pPr>
        <w:pStyle w:val="ListParagraph"/>
        <w:autoSpaceDE w:val="0"/>
        <w:autoSpaceDN w:val="0"/>
        <w:spacing w:after="0" w:line="240" w:lineRule="auto"/>
        <w:ind w:firstLine="0"/>
        <w:rPr>
          <w:rFonts w:eastAsia="Times New Roman"/>
          <w:b/>
          <w:bCs/>
          <w:color w:val="auto"/>
          <w:sz w:val="24"/>
          <w:szCs w:val="24"/>
        </w:rPr>
      </w:pPr>
      <w:r w:rsidRPr="00EB6901">
        <w:rPr>
          <w:rFonts w:eastAsia="Times New Roman"/>
          <w:b/>
          <w:bCs/>
          <w:color w:val="auto"/>
          <w:sz w:val="24"/>
          <w:szCs w:val="24"/>
        </w:rPr>
        <w:t>CE proposed, S Cox seconded</w:t>
      </w:r>
    </w:p>
    <w:p w14:paraId="35915C8E" w14:textId="59F5BBBA" w:rsidR="003A0B7F" w:rsidRPr="00EB6901" w:rsidRDefault="003A0B7F" w:rsidP="003A0B7F">
      <w:pPr>
        <w:pStyle w:val="ListParagraph"/>
        <w:numPr>
          <w:ilvl w:val="0"/>
          <w:numId w:val="11"/>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To rai</w:t>
      </w:r>
      <w:r w:rsidR="001B37D3" w:rsidRPr="00EB6901">
        <w:rPr>
          <w:rFonts w:eastAsia="Times New Roman"/>
          <w:b/>
          <w:bCs/>
          <w:color w:val="auto"/>
          <w:sz w:val="24"/>
          <w:szCs w:val="24"/>
        </w:rPr>
        <w:t>s</w:t>
      </w:r>
      <w:r w:rsidR="008D7D14" w:rsidRPr="00EB6901">
        <w:rPr>
          <w:rFonts w:eastAsia="Times New Roman"/>
          <w:b/>
          <w:bCs/>
          <w:color w:val="auto"/>
          <w:sz w:val="24"/>
          <w:szCs w:val="24"/>
        </w:rPr>
        <w:t xml:space="preserve">e matters from the minutes of </w:t>
      </w:r>
      <w:r w:rsidR="004C6408" w:rsidRPr="00EB6901">
        <w:rPr>
          <w:rFonts w:eastAsia="Times New Roman"/>
          <w:b/>
          <w:bCs/>
          <w:color w:val="auto"/>
          <w:sz w:val="24"/>
          <w:szCs w:val="24"/>
        </w:rPr>
        <w:t>14 February</w:t>
      </w:r>
      <w:r w:rsidR="00106D51" w:rsidRPr="00EB6901">
        <w:rPr>
          <w:rFonts w:eastAsia="Times New Roman"/>
          <w:b/>
          <w:bCs/>
          <w:color w:val="auto"/>
          <w:sz w:val="24"/>
          <w:szCs w:val="24"/>
        </w:rPr>
        <w:t xml:space="preserve"> 2023</w:t>
      </w:r>
    </w:p>
    <w:p w14:paraId="432FBA51" w14:textId="38086F30" w:rsidR="005511CB" w:rsidRPr="00EB6901" w:rsidRDefault="00EB6901" w:rsidP="002016F0">
      <w:pPr>
        <w:pStyle w:val="ListParagraph"/>
        <w:numPr>
          <w:ilvl w:val="0"/>
          <w:numId w:val="23"/>
        </w:numPr>
        <w:autoSpaceDE w:val="0"/>
        <w:autoSpaceDN w:val="0"/>
        <w:spacing w:after="0" w:line="240" w:lineRule="auto"/>
        <w:rPr>
          <w:rFonts w:eastAsia="Times New Roman"/>
          <w:bCs/>
          <w:color w:val="auto"/>
          <w:sz w:val="24"/>
          <w:szCs w:val="24"/>
        </w:rPr>
      </w:pPr>
      <w:r w:rsidRPr="00EB6901">
        <w:rPr>
          <w:rFonts w:eastAsia="Times New Roman"/>
          <w:b/>
          <w:bCs/>
          <w:color w:val="auto"/>
          <w:sz w:val="24"/>
          <w:szCs w:val="24"/>
        </w:rPr>
        <w:t xml:space="preserve">Re: </w:t>
      </w:r>
      <w:r w:rsidR="005511CB" w:rsidRPr="00EB6901">
        <w:rPr>
          <w:rFonts w:eastAsia="Times New Roman"/>
          <w:b/>
          <w:bCs/>
          <w:color w:val="auto"/>
          <w:sz w:val="24"/>
          <w:szCs w:val="24"/>
        </w:rPr>
        <w:t xml:space="preserve"> White Hart </w:t>
      </w:r>
      <w:r w:rsidR="005511CB" w:rsidRPr="00EB6901">
        <w:rPr>
          <w:rFonts w:eastAsia="Times New Roman"/>
          <w:bCs/>
          <w:color w:val="auto"/>
          <w:sz w:val="24"/>
          <w:szCs w:val="24"/>
        </w:rPr>
        <w:t>email that went out / CE update: from meeting a lot of provisions on this app. CTC comments taken on board (App only until Sept. then reviewed)</w:t>
      </w:r>
    </w:p>
    <w:p w14:paraId="49841907" w14:textId="331645A3" w:rsidR="005511CB" w:rsidRPr="00EB6901" w:rsidRDefault="00017718" w:rsidP="002016F0">
      <w:pPr>
        <w:pStyle w:val="ListParagraph"/>
        <w:numPr>
          <w:ilvl w:val="0"/>
          <w:numId w:val="23"/>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 xml:space="preserve">Re: </w:t>
      </w:r>
      <w:r w:rsidR="005511CB" w:rsidRPr="00EB6901">
        <w:rPr>
          <w:rFonts w:eastAsia="Times New Roman"/>
          <w:b/>
          <w:bCs/>
          <w:color w:val="auto"/>
          <w:sz w:val="24"/>
          <w:szCs w:val="24"/>
        </w:rPr>
        <w:t>Lidl</w:t>
      </w:r>
      <w:r w:rsidRPr="00EB6901">
        <w:rPr>
          <w:rFonts w:eastAsia="Times New Roman"/>
          <w:bCs/>
          <w:color w:val="auto"/>
          <w:sz w:val="24"/>
          <w:szCs w:val="24"/>
        </w:rPr>
        <w:tab/>
      </w:r>
      <w:r w:rsidR="005511CB" w:rsidRPr="00EB6901">
        <w:rPr>
          <w:rFonts w:eastAsia="Times New Roman"/>
          <w:bCs/>
          <w:color w:val="auto"/>
          <w:sz w:val="24"/>
          <w:szCs w:val="24"/>
        </w:rPr>
        <w:t>Response from Lidl, apologising, informing store and landscape. Also put in as a formal complaint by Lidl</w:t>
      </w:r>
      <w:r w:rsidRPr="00EB6901">
        <w:rPr>
          <w:rFonts w:eastAsia="Times New Roman"/>
          <w:bCs/>
          <w:color w:val="auto"/>
          <w:sz w:val="24"/>
          <w:szCs w:val="24"/>
        </w:rPr>
        <w:t xml:space="preserve">, toi be kept in view re: </w:t>
      </w:r>
    </w:p>
    <w:p w14:paraId="61CC611C" w14:textId="3A99CAA2" w:rsidR="00017718" w:rsidRPr="00EB6901" w:rsidRDefault="00017718" w:rsidP="00017718">
      <w:pPr>
        <w:pStyle w:val="ListParagraph"/>
        <w:numPr>
          <w:ilvl w:val="0"/>
          <w:numId w:val="23"/>
        </w:numPr>
        <w:autoSpaceDE w:val="0"/>
        <w:autoSpaceDN w:val="0"/>
        <w:spacing w:after="0" w:line="240" w:lineRule="auto"/>
        <w:rPr>
          <w:rFonts w:eastAsia="Times New Roman"/>
          <w:bCs/>
          <w:color w:val="auto"/>
          <w:sz w:val="24"/>
          <w:szCs w:val="24"/>
        </w:rPr>
      </w:pPr>
      <w:r w:rsidRPr="00EB6901">
        <w:rPr>
          <w:rFonts w:eastAsia="Times New Roman"/>
          <w:b/>
          <w:bCs/>
          <w:color w:val="auto"/>
          <w:sz w:val="24"/>
          <w:szCs w:val="24"/>
        </w:rPr>
        <w:t xml:space="preserve">Re: </w:t>
      </w:r>
      <w:r w:rsidR="002016F0" w:rsidRPr="00EB6901">
        <w:rPr>
          <w:rFonts w:eastAsia="Times New Roman"/>
          <w:b/>
          <w:bCs/>
          <w:color w:val="auto"/>
          <w:sz w:val="24"/>
          <w:szCs w:val="24"/>
        </w:rPr>
        <w:t>Cemetery</w:t>
      </w:r>
      <w:r w:rsidRPr="00EB6901">
        <w:rPr>
          <w:rFonts w:eastAsia="Times New Roman"/>
          <w:bCs/>
          <w:color w:val="auto"/>
          <w:sz w:val="24"/>
          <w:szCs w:val="24"/>
        </w:rPr>
        <w:tab/>
        <w:t>C</w:t>
      </w:r>
      <w:r w:rsidR="002016F0" w:rsidRPr="00EB6901">
        <w:rPr>
          <w:rFonts w:eastAsia="Times New Roman"/>
          <w:bCs/>
          <w:color w:val="auto"/>
          <w:sz w:val="24"/>
          <w:szCs w:val="24"/>
        </w:rPr>
        <w:t xml:space="preserve">ost of works, holding email to those </w:t>
      </w:r>
      <w:r w:rsidR="00EB6901" w:rsidRPr="00EB6901">
        <w:rPr>
          <w:rFonts w:eastAsia="Times New Roman"/>
          <w:bCs/>
          <w:color w:val="auto"/>
          <w:sz w:val="24"/>
          <w:szCs w:val="24"/>
        </w:rPr>
        <w:t>involved and</w:t>
      </w:r>
      <w:r w:rsidRPr="00EB6901">
        <w:rPr>
          <w:rFonts w:eastAsia="Times New Roman"/>
          <w:bCs/>
          <w:color w:val="auto"/>
          <w:sz w:val="24"/>
          <w:szCs w:val="24"/>
        </w:rPr>
        <w:t xml:space="preserve"> work to be undertaken re: capacity, and projected period to accommodate within existing grounds</w:t>
      </w:r>
    </w:p>
    <w:p w14:paraId="249891B3" w14:textId="46D06B1F" w:rsidR="003A0B7F" w:rsidRPr="00017718" w:rsidRDefault="003A0B7F" w:rsidP="00017718">
      <w:pPr>
        <w:pStyle w:val="ListParagraph"/>
        <w:numPr>
          <w:ilvl w:val="0"/>
          <w:numId w:val="11"/>
        </w:numPr>
        <w:autoSpaceDE w:val="0"/>
        <w:autoSpaceDN w:val="0"/>
        <w:spacing w:after="0" w:line="240" w:lineRule="auto"/>
        <w:rPr>
          <w:rFonts w:eastAsia="Times New Roman"/>
          <w:b/>
          <w:bCs/>
          <w:color w:val="auto"/>
          <w:sz w:val="24"/>
          <w:szCs w:val="24"/>
        </w:rPr>
      </w:pPr>
      <w:r w:rsidRPr="00EB6901">
        <w:rPr>
          <w:rFonts w:eastAsia="Times New Roman"/>
          <w:b/>
          <w:bCs/>
          <w:color w:val="auto"/>
          <w:sz w:val="24"/>
          <w:szCs w:val="24"/>
        </w:rPr>
        <w:t>T</w:t>
      </w:r>
      <w:r w:rsidR="00017718" w:rsidRPr="00EB6901">
        <w:rPr>
          <w:rFonts w:eastAsia="Times New Roman"/>
          <w:b/>
          <w:bCs/>
          <w:color w:val="auto"/>
          <w:sz w:val="24"/>
          <w:szCs w:val="24"/>
        </w:rPr>
        <w:t>here were no members of the Pub</w:t>
      </w:r>
      <w:r w:rsidR="00017718">
        <w:rPr>
          <w:rFonts w:eastAsia="Times New Roman"/>
          <w:b/>
          <w:bCs/>
          <w:color w:val="auto"/>
          <w:sz w:val="24"/>
          <w:szCs w:val="24"/>
        </w:rPr>
        <w:t>lic present</w:t>
      </w:r>
    </w:p>
    <w:p w14:paraId="02BBEC48" w14:textId="56102C28" w:rsidR="004C6408" w:rsidRDefault="004C6408" w:rsidP="004C6408">
      <w:pPr>
        <w:pStyle w:val="ListParagraph"/>
        <w:numPr>
          <w:ilvl w:val="0"/>
          <w:numId w:val="11"/>
        </w:numPr>
        <w:autoSpaceDE w:val="0"/>
        <w:autoSpaceDN w:val="0"/>
        <w:spacing w:after="0" w:line="240" w:lineRule="auto"/>
        <w:rPr>
          <w:rFonts w:eastAsia="Times New Roman"/>
          <w:b/>
          <w:bCs/>
          <w:color w:val="auto"/>
          <w:sz w:val="24"/>
          <w:szCs w:val="24"/>
        </w:rPr>
      </w:pPr>
      <w:r w:rsidRPr="001B3CCA">
        <w:rPr>
          <w:b/>
          <w:color w:val="auto"/>
          <w:sz w:val="24"/>
          <w:szCs w:val="24"/>
        </w:rPr>
        <w:t>T</w:t>
      </w:r>
      <w:r w:rsidRPr="001B3CCA">
        <w:rPr>
          <w:rFonts w:eastAsia="Times New Roman"/>
          <w:b/>
          <w:bCs/>
          <w:color w:val="auto"/>
          <w:sz w:val="24"/>
          <w:szCs w:val="24"/>
        </w:rPr>
        <w:t>o consider the following applications:</w:t>
      </w:r>
      <w:r w:rsidR="005511CB">
        <w:rPr>
          <w:rFonts w:eastAsia="Times New Roman"/>
          <w:b/>
          <w:bCs/>
          <w:color w:val="auto"/>
          <w:sz w:val="24"/>
          <w:szCs w:val="24"/>
        </w:rPr>
        <w:t xml:space="preserve"> </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9781" w:type="dxa"/>
        <w:tblInd w:w="-147" w:type="dxa"/>
        <w:tblLayout w:type="fixed"/>
        <w:tblLook w:val="04A0" w:firstRow="1" w:lastRow="0" w:firstColumn="1" w:lastColumn="0" w:noHBand="0" w:noVBand="1"/>
      </w:tblPr>
      <w:tblGrid>
        <w:gridCol w:w="1843"/>
        <w:gridCol w:w="2694"/>
        <w:gridCol w:w="5244"/>
      </w:tblGrid>
      <w:tr w:rsidR="00D2742A" w:rsidRPr="001B3CCA" w14:paraId="4B890054"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D2742A" w:rsidRPr="004772B1" w:rsidRDefault="00D2742A" w:rsidP="00965ED5">
            <w:pPr>
              <w:spacing w:after="0" w:line="240" w:lineRule="auto"/>
              <w:ind w:left="0" w:firstLine="0"/>
              <w:jc w:val="center"/>
              <w:rPr>
                <w:rFonts w:eastAsiaTheme="minorHAnsi"/>
                <w:b/>
                <w:noProof/>
                <w:color w:val="auto"/>
                <w:szCs w:val="24"/>
              </w:rPr>
            </w:pPr>
            <w:r w:rsidRPr="004772B1">
              <w:rPr>
                <w:rFonts w:eastAsiaTheme="minorHAnsi"/>
                <w:b/>
                <w:noProof/>
                <w:color w:val="auto"/>
                <w:szCs w:val="24"/>
              </w:rPr>
              <w:t>Reference</w:t>
            </w:r>
          </w:p>
        </w:tc>
        <w:tc>
          <w:tcPr>
            <w:tcW w:w="2694" w:type="dxa"/>
            <w:tcBorders>
              <w:top w:val="single" w:sz="4" w:space="0" w:color="auto"/>
              <w:left w:val="single" w:sz="4" w:space="0" w:color="auto"/>
              <w:bottom w:val="single" w:sz="4" w:space="0" w:color="auto"/>
              <w:right w:val="single" w:sz="4" w:space="0" w:color="auto"/>
            </w:tcBorders>
            <w:hideMark/>
          </w:tcPr>
          <w:p w14:paraId="40A52A57" w14:textId="77777777" w:rsidR="00D2742A" w:rsidRPr="001B3CCA" w:rsidRDefault="00D2742A"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Address</w:t>
            </w:r>
          </w:p>
        </w:tc>
        <w:tc>
          <w:tcPr>
            <w:tcW w:w="5244" w:type="dxa"/>
            <w:tcBorders>
              <w:top w:val="single" w:sz="4" w:space="0" w:color="auto"/>
              <w:left w:val="single" w:sz="4" w:space="0" w:color="auto"/>
              <w:bottom w:val="single" w:sz="4" w:space="0" w:color="auto"/>
              <w:right w:val="single" w:sz="4" w:space="0" w:color="auto"/>
            </w:tcBorders>
            <w:hideMark/>
          </w:tcPr>
          <w:p w14:paraId="1B5619D5" w14:textId="77777777" w:rsidR="00D2742A" w:rsidRPr="001B3CCA" w:rsidRDefault="00D2742A" w:rsidP="00965ED5">
            <w:pPr>
              <w:spacing w:after="0" w:line="240" w:lineRule="auto"/>
              <w:ind w:left="0" w:firstLine="0"/>
              <w:jc w:val="center"/>
              <w:rPr>
                <w:rFonts w:eastAsiaTheme="minorHAnsi"/>
                <w:b/>
                <w:noProof/>
                <w:color w:val="auto"/>
                <w:szCs w:val="24"/>
              </w:rPr>
            </w:pPr>
            <w:r w:rsidRPr="001B3CCA">
              <w:rPr>
                <w:rFonts w:eastAsiaTheme="minorHAnsi"/>
                <w:b/>
                <w:noProof/>
                <w:color w:val="auto"/>
                <w:szCs w:val="24"/>
              </w:rPr>
              <w:t>Proposal</w:t>
            </w:r>
          </w:p>
        </w:tc>
      </w:tr>
      <w:tr w:rsidR="00D2742A" w:rsidRPr="001B3CCA" w14:paraId="3611BAD4"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61DE7765" w14:textId="35D481CC" w:rsidR="00D2742A" w:rsidRPr="00D23ABE" w:rsidRDefault="00D2742A" w:rsidP="00842EC3">
            <w:pPr>
              <w:spacing w:after="0" w:line="240" w:lineRule="auto"/>
              <w:ind w:left="0" w:firstLine="0"/>
              <w:rPr>
                <w:rFonts w:eastAsiaTheme="minorHAnsi"/>
                <w:noProof/>
                <w:color w:val="auto"/>
                <w:szCs w:val="24"/>
              </w:rPr>
            </w:pPr>
            <w:r>
              <w:rPr>
                <w:rFonts w:eastAsia="MS Mincho"/>
              </w:rPr>
              <w:t>P0017/23/DISCON</w:t>
            </w:r>
          </w:p>
        </w:tc>
        <w:tc>
          <w:tcPr>
            <w:tcW w:w="2694" w:type="dxa"/>
            <w:tcBorders>
              <w:top w:val="single" w:sz="4" w:space="0" w:color="auto"/>
              <w:left w:val="single" w:sz="4" w:space="0" w:color="auto"/>
              <w:bottom w:val="single" w:sz="4" w:space="0" w:color="auto"/>
              <w:right w:val="single" w:sz="4" w:space="0" w:color="auto"/>
            </w:tcBorders>
          </w:tcPr>
          <w:p w14:paraId="2E975893" w14:textId="348451DE" w:rsidR="00D2742A" w:rsidRPr="00D23ABE" w:rsidRDefault="00D2742A" w:rsidP="00842EC3">
            <w:pPr>
              <w:spacing w:after="0" w:line="240" w:lineRule="auto"/>
              <w:ind w:left="0" w:firstLine="0"/>
              <w:rPr>
                <w:rFonts w:eastAsiaTheme="minorHAnsi"/>
                <w:bCs/>
                <w:noProof/>
                <w:color w:val="auto"/>
                <w:szCs w:val="24"/>
              </w:rPr>
            </w:pPr>
            <w:r w:rsidRPr="00842EC3">
              <w:rPr>
                <w:rFonts w:eastAsiaTheme="minorHAnsi"/>
                <w:bCs/>
                <w:noProof/>
                <w:color w:val="auto"/>
                <w:szCs w:val="24"/>
              </w:rPr>
              <w:t>Forest Hills Golf Club , Mile End Road, Mile End, Gloucestershire.</w:t>
            </w:r>
          </w:p>
        </w:tc>
        <w:tc>
          <w:tcPr>
            <w:tcW w:w="5244" w:type="dxa"/>
            <w:tcBorders>
              <w:top w:val="single" w:sz="4" w:space="0" w:color="auto"/>
              <w:left w:val="single" w:sz="4" w:space="0" w:color="auto"/>
              <w:bottom w:val="single" w:sz="4" w:space="0" w:color="auto"/>
              <w:right w:val="single" w:sz="4" w:space="0" w:color="auto"/>
            </w:tcBorders>
          </w:tcPr>
          <w:p w14:paraId="7F2DD50B" w14:textId="5345748F" w:rsidR="00D2742A" w:rsidRPr="00D23ABE" w:rsidRDefault="00D2742A" w:rsidP="00842EC3">
            <w:pPr>
              <w:spacing w:after="0" w:line="240" w:lineRule="auto"/>
              <w:ind w:left="0" w:firstLine="0"/>
              <w:rPr>
                <w:rFonts w:eastAsiaTheme="minorHAnsi"/>
                <w:bCs/>
                <w:noProof/>
                <w:color w:val="auto"/>
                <w:szCs w:val="24"/>
              </w:rPr>
            </w:pPr>
            <w:r w:rsidRPr="00842EC3">
              <w:rPr>
                <w:rFonts w:eastAsiaTheme="minorHAnsi"/>
                <w:bCs/>
                <w:noProof/>
                <w:color w:val="auto"/>
                <w:szCs w:val="24"/>
              </w:rPr>
              <w:t>Discharge of conditions 6 (archaeological investigation), 8 (roofing and external facing materials), 9 (drainage details) and 11( details of the proposed finished floor levels) relating to planning permission P0366/22/FUL.</w:t>
            </w:r>
          </w:p>
        </w:tc>
      </w:tr>
      <w:tr w:rsidR="00D2742A" w:rsidRPr="001B3CCA" w14:paraId="7811BBDB"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57516849" w14:textId="660AA8DD" w:rsidR="00D2742A" w:rsidRDefault="00D2742A" w:rsidP="00842EC3">
            <w:pPr>
              <w:spacing w:after="0" w:line="240" w:lineRule="auto"/>
              <w:ind w:left="0" w:firstLine="0"/>
              <w:rPr>
                <w:rFonts w:eastAsiaTheme="minorHAnsi"/>
                <w:bCs/>
                <w:noProof/>
                <w:color w:val="auto"/>
                <w:szCs w:val="24"/>
              </w:rPr>
            </w:pPr>
          </w:p>
          <w:p w14:paraId="3FD47266" w14:textId="211557F7"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Condition 6 (A</w:t>
            </w:r>
            <w:r w:rsidRPr="00842EC3">
              <w:rPr>
                <w:rFonts w:eastAsiaTheme="minorHAnsi"/>
                <w:bCs/>
                <w:noProof/>
                <w:color w:val="auto"/>
                <w:szCs w:val="24"/>
              </w:rPr>
              <w:t>rchaeological investigation</w:t>
            </w:r>
            <w:r>
              <w:rPr>
                <w:rFonts w:eastAsiaTheme="minorHAnsi"/>
                <w:bCs/>
                <w:noProof/>
                <w:color w:val="auto"/>
                <w:szCs w:val="24"/>
              </w:rPr>
              <w:t>): Partial discharge for 12 sites inspected but as the permission is for 20, we assume a similar process would need to be done on the other 8.</w:t>
            </w:r>
          </w:p>
          <w:p w14:paraId="791180A9" w14:textId="2F81D58C" w:rsidR="00D2742A" w:rsidRDefault="00D2742A" w:rsidP="00842EC3">
            <w:pPr>
              <w:spacing w:after="0" w:line="240" w:lineRule="auto"/>
              <w:ind w:left="0" w:firstLine="0"/>
              <w:rPr>
                <w:rFonts w:eastAsiaTheme="minorHAnsi"/>
                <w:bCs/>
                <w:noProof/>
                <w:color w:val="auto"/>
                <w:szCs w:val="24"/>
              </w:rPr>
            </w:pPr>
          </w:p>
          <w:p w14:paraId="22EA22F8" w14:textId="0649B361"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Condition 8 (R</w:t>
            </w:r>
            <w:r w:rsidRPr="00842EC3">
              <w:rPr>
                <w:rFonts w:eastAsiaTheme="minorHAnsi"/>
                <w:bCs/>
                <w:noProof/>
                <w:color w:val="auto"/>
                <w:szCs w:val="24"/>
              </w:rPr>
              <w:t>oofing and external facing materials</w:t>
            </w:r>
            <w:r>
              <w:rPr>
                <w:rFonts w:eastAsiaTheme="minorHAnsi"/>
                <w:bCs/>
                <w:noProof/>
                <w:color w:val="auto"/>
                <w:szCs w:val="24"/>
              </w:rPr>
              <w:t>): We agree to discharge.</w:t>
            </w:r>
          </w:p>
          <w:p w14:paraId="5433A0EB" w14:textId="5BB13914" w:rsidR="00D2742A" w:rsidRDefault="00D2742A" w:rsidP="00842EC3">
            <w:pPr>
              <w:spacing w:after="0" w:line="240" w:lineRule="auto"/>
              <w:ind w:left="0" w:firstLine="0"/>
              <w:rPr>
                <w:rFonts w:eastAsiaTheme="minorHAnsi"/>
                <w:bCs/>
                <w:noProof/>
                <w:color w:val="auto"/>
                <w:szCs w:val="24"/>
              </w:rPr>
            </w:pPr>
          </w:p>
          <w:p w14:paraId="2554C518" w14:textId="267B4970"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Condition 9 (D</w:t>
            </w:r>
            <w:r w:rsidRPr="00842EC3">
              <w:rPr>
                <w:rFonts w:eastAsiaTheme="minorHAnsi"/>
                <w:bCs/>
                <w:noProof/>
                <w:color w:val="auto"/>
                <w:szCs w:val="24"/>
              </w:rPr>
              <w:t>rainage details)</w:t>
            </w:r>
            <w:r>
              <w:rPr>
                <w:rFonts w:eastAsiaTheme="minorHAnsi"/>
                <w:bCs/>
                <w:noProof/>
                <w:color w:val="auto"/>
                <w:szCs w:val="24"/>
              </w:rPr>
              <w:t xml:space="preserve">: The surface water, SUDS scheme, has to be to the satisfaction of the Drainage Officer. </w:t>
            </w:r>
          </w:p>
          <w:p w14:paraId="62BD2427" w14:textId="77777777"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 xml:space="preserve">NOTE: This is uphill of a proposed 140 scheme, where drainage is difficult and the GCC Flood Authority are involved. </w:t>
            </w:r>
          </w:p>
          <w:p w14:paraId="32E07634" w14:textId="1A48EE33"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 xml:space="preserve">It’s difficult to comment re. sewage, as we have no information, nor are we able to gain documentation via P0366/22/FUL on the Portal. </w:t>
            </w:r>
          </w:p>
          <w:p w14:paraId="2A7D60C9" w14:textId="26F6C707" w:rsidR="00D2742A" w:rsidRDefault="00D2742A" w:rsidP="00842EC3">
            <w:pPr>
              <w:spacing w:after="0" w:line="240" w:lineRule="auto"/>
              <w:ind w:left="0" w:firstLine="0"/>
              <w:rPr>
                <w:rFonts w:eastAsiaTheme="minorHAnsi"/>
                <w:bCs/>
                <w:noProof/>
                <w:color w:val="auto"/>
                <w:szCs w:val="24"/>
              </w:rPr>
            </w:pPr>
          </w:p>
          <w:p w14:paraId="643E205F" w14:textId="0365AEF2"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Condition 11 (D</w:t>
            </w:r>
            <w:r w:rsidRPr="00842EC3">
              <w:rPr>
                <w:rFonts w:eastAsiaTheme="minorHAnsi"/>
                <w:bCs/>
                <w:noProof/>
                <w:color w:val="auto"/>
                <w:szCs w:val="24"/>
              </w:rPr>
              <w:t>etails of the proposed finished floor levels</w:t>
            </w:r>
            <w:r>
              <w:rPr>
                <w:rFonts w:eastAsiaTheme="minorHAnsi"/>
                <w:bCs/>
                <w:noProof/>
                <w:color w:val="auto"/>
                <w:szCs w:val="24"/>
              </w:rPr>
              <w:t>): We agree to discharge</w:t>
            </w:r>
          </w:p>
          <w:p w14:paraId="68E25859" w14:textId="691AAFBA" w:rsidR="00D2742A" w:rsidRPr="00842EC3" w:rsidRDefault="00D2742A" w:rsidP="00842EC3">
            <w:pPr>
              <w:spacing w:after="0" w:line="240" w:lineRule="auto"/>
              <w:ind w:left="0" w:firstLine="0"/>
              <w:rPr>
                <w:rFonts w:eastAsiaTheme="minorHAnsi"/>
                <w:bCs/>
                <w:noProof/>
                <w:color w:val="auto"/>
                <w:szCs w:val="24"/>
              </w:rPr>
            </w:pPr>
          </w:p>
        </w:tc>
      </w:tr>
      <w:tr w:rsidR="00D2742A" w:rsidRPr="001B3CCA" w14:paraId="211BD39D"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61391E32" w14:textId="35EA9F40" w:rsidR="00D2742A" w:rsidRPr="00827ABE" w:rsidRDefault="00D2742A" w:rsidP="00842EC3">
            <w:pPr>
              <w:spacing w:after="0" w:line="240" w:lineRule="auto"/>
              <w:ind w:left="0" w:firstLine="0"/>
              <w:rPr>
                <w:rFonts w:eastAsiaTheme="minorHAnsi"/>
                <w:bCs/>
                <w:noProof/>
                <w:color w:val="auto"/>
                <w:szCs w:val="24"/>
              </w:rPr>
            </w:pPr>
            <w:r>
              <w:rPr>
                <w:rFonts w:eastAsia="MS Mincho"/>
              </w:rPr>
              <w:lastRenderedPageBreak/>
              <w:t>P0174/23/LBC</w:t>
            </w:r>
          </w:p>
        </w:tc>
        <w:tc>
          <w:tcPr>
            <w:tcW w:w="2694" w:type="dxa"/>
            <w:tcBorders>
              <w:top w:val="single" w:sz="4" w:space="0" w:color="auto"/>
              <w:left w:val="single" w:sz="4" w:space="0" w:color="auto"/>
              <w:bottom w:val="single" w:sz="4" w:space="0" w:color="auto"/>
              <w:right w:val="single" w:sz="4" w:space="0" w:color="auto"/>
            </w:tcBorders>
          </w:tcPr>
          <w:p w14:paraId="6748536E" w14:textId="04EC348B" w:rsidR="00D2742A" w:rsidRPr="00827ABE" w:rsidRDefault="00D2742A" w:rsidP="00842EC3">
            <w:pPr>
              <w:spacing w:after="0" w:line="240" w:lineRule="auto"/>
              <w:ind w:left="0" w:firstLine="0"/>
              <w:rPr>
                <w:rFonts w:eastAsiaTheme="minorHAnsi"/>
                <w:bCs/>
                <w:noProof/>
                <w:color w:val="auto"/>
                <w:szCs w:val="24"/>
              </w:rPr>
            </w:pPr>
            <w:r w:rsidRPr="00AA22AD">
              <w:rPr>
                <w:rFonts w:eastAsiaTheme="minorHAnsi"/>
                <w:bCs/>
                <w:noProof/>
                <w:color w:val="auto"/>
                <w:szCs w:val="24"/>
              </w:rPr>
              <w:t>The Coombs , The Gorse, Coleford, Gloucestershire.</w:t>
            </w:r>
          </w:p>
        </w:tc>
        <w:tc>
          <w:tcPr>
            <w:tcW w:w="5244" w:type="dxa"/>
            <w:tcBorders>
              <w:top w:val="single" w:sz="4" w:space="0" w:color="auto"/>
              <w:left w:val="single" w:sz="4" w:space="0" w:color="auto"/>
              <w:bottom w:val="single" w:sz="4" w:space="0" w:color="auto"/>
              <w:right w:val="single" w:sz="4" w:space="0" w:color="auto"/>
            </w:tcBorders>
          </w:tcPr>
          <w:p w14:paraId="5CB5990C" w14:textId="74A87E40" w:rsidR="00D2742A" w:rsidRPr="00827ABE" w:rsidRDefault="00D2742A" w:rsidP="00842EC3">
            <w:pPr>
              <w:spacing w:after="0" w:line="240" w:lineRule="auto"/>
              <w:ind w:left="0" w:firstLine="0"/>
              <w:rPr>
                <w:rFonts w:eastAsiaTheme="minorHAnsi"/>
                <w:bCs/>
                <w:noProof/>
                <w:color w:val="auto"/>
                <w:szCs w:val="24"/>
              </w:rPr>
            </w:pPr>
            <w:r w:rsidRPr="00AA22AD">
              <w:rPr>
                <w:rFonts w:eastAsiaTheme="minorHAnsi"/>
                <w:bCs/>
                <w:noProof/>
                <w:color w:val="auto"/>
                <w:szCs w:val="24"/>
              </w:rPr>
              <w:t>Listed building consent for the removal of the windows in the lodge extensions and replace with a combination of UPVC and aluminium double glazed windows.</w:t>
            </w:r>
          </w:p>
        </w:tc>
      </w:tr>
      <w:tr w:rsidR="00D2742A" w:rsidRPr="001B3CCA" w14:paraId="0B1A7A6A"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26CA31D7" w14:textId="2894233F"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 xml:space="preserve">No Objection </w:t>
            </w:r>
          </w:p>
          <w:p w14:paraId="070DFD74" w14:textId="77482BEE" w:rsidR="00D2742A" w:rsidRPr="00AA22AD" w:rsidRDefault="00D2742A" w:rsidP="00842EC3">
            <w:pPr>
              <w:spacing w:after="0" w:line="240" w:lineRule="auto"/>
              <w:ind w:left="0" w:firstLine="0"/>
              <w:rPr>
                <w:rFonts w:eastAsiaTheme="minorHAnsi"/>
                <w:bCs/>
                <w:noProof/>
                <w:color w:val="auto"/>
                <w:szCs w:val="24"/>
              </w:rPr>
            </w:pPr>
          </w:p>
        </w:tc>
      </w:tr>
      <w:tr w:rsidR="00D2742A" w:rsidRPr="001B3CCA" w14:paraId="06FCED77"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44D2DF4C" w14:textId="77777777" w:rsidR="00D2742A" w:rsidRDefault="00D2742A" w:rsidP="00842EC3">
            <w:pPr>
              <w:spacing w:after="0" w:line="240" w:lineRule="auto"/>
              <w:ind w:left="0" w:firstLine="0"/>
              <w:rPr>
                <w:rFonts w:eastAsia="MS Mincho"/>
                <w:szCs w:val="24"/>
              </w:rPr>
            </w:pPr>
          </w:p>
          <w:p w14:paraId="755ACE8F" w14:textId="68CD3A74" w:rsidR="00D2742A" w:rsidRPr="00827ABE" w:rsidRDefault="00D2742A" w:rsidP="00842EC3">
            <w:pPr>
              <w:spacing w:after="0" w:line="240" w:lineRule="auto"/>
              <w:ind w:left="0" w:firstLine="0"/>
              <w:rPr>
                <w:rFonts w:eastAsiaTheme="minorHAnsi"/>
                <w:bCs/>
                <w:noProof/>
                <w:color w:val="auto"/>
                <w:szCs w:val="24"/>
              </w:rPr>
            </w:pPr>
            <w:r w:rsidRPr="00D23ABE">
              <w:rPr>
                <w:rFonts w:eastAsia="MS Mincho"/>
                <w:szCs w:val="24"/>
              </w:rPr>
              <w:t>P0213/23/TCA</w:t>
            </w:r>
          </w:p>
        </w:tc>
        <w:tc>
          <w:tcPr>
            <w:tcW w:w="2694" w:type="dxa"/>
            <w:tcBorders>
              <w:top w:val="single" w:sz="4" w:space="0" w:color="auto"/>
              <w:left w:val="single" w:sz="4" w:space="0" w:color="auto"/>
              <w:bottom w:val="single" w:sz="4" w:space="0" w:color="auto"/>
              <w:right w:val="single" w:sz="4" w:space="0" w:color="auto"/>
            </w:tcBorders>
          </w:tcPr>
          <w:p w14:paraId="37B32AAD" w14:textId="244857CC" w:rsidR="00D2742A" w:rsidRPr="00827ABE" w:rsidRDefault="00D2742A" w:rsidP="00842EC3">
            <w:pPr>
              <w:spacing w:after="0" w:line="240" w:lineRule="auto"/>
              <w:ind w:left="0" w:firstLine="0"/>
              <w:rPr>
                <w:rFonts w:eastAsiaTheme="minorHAnsi"/>
                <w:bCs/>
                <w:noProof/>
                <w:color w:val="auto"/>
                <w:szCs w:val="24"/>
              </w:rPr>
            </w:pPr>
            <w:r w:rsidRPr="00D23ABE">
              <w:rPr>
                <w:rFonts w:eastAsia="MS Mincho"/>
                <w:bCs/>
                <w:szCs w:val="24"/>
              </w:rPr>
              <w:t>4 Phoenix Court Newland Street Coleford</w:t>
            </w:r>
          </w:p>
        </w:tc>
        <w:tc>
          <w:tcPr>
            <w:tcW w:w="5244" w:type="dxa"/>
            <w:tcBorders>
              <w:top w:val="single" w:sz="4" w:space="0" w:color="auto"/>
              <w:left w:val="single" w:sz="4" w:space="0" w:color="auto"/>
              <w:bottom w:val="single" w:sz="4" w:space="0" w:color="auto"/>
              <w:right w:val="single" w:sz="4" w:space="0" w:color="auto"/>
            </w:tcBorders>
          </w:tcPr>
          <w:p w14:paraId="6F7909E2" w14:textId="065CF6EB" w:rsidR="00D2742A" w:rsidRPr="00827ABE" w:rsidRDefault="00D2742A" w:rsidP="00842EC3">
            <w:pPr>
              <w:spacing w:after="0" w:line="240" w:lineRule="auto"/>
              <w:ind w:left="0" w:firstLine="0"/>
              <w:rPr>
                <w:rFonts w:eastAsiaTheme="minorHAnsi"/>
                <w:bCs/>
                <w:noProof/>
                <w:color w:val="auto"/>
                <w:szCs w:val="24"/>
              </w:rPr>
            </w:pPr>
            <w:r w:rsidRPr="00D23ABE">
              <w:rPr>
                <w:rFonts w:eastAsia="MS Mincho"/>
                <w:bCs/>
                <w:szCs w:val="24"/>
              </w:rPr>
              <w:t>Fell 2 x Cypress trees in the rear garden.  Both trees have outgrown their location, are pushing out the garden fence, and causing damage to tarmac on the shared drive.</w:t>
            </w:r>
          </w:p>
        </w:tc>
      </w:tr>
      <w:tr w:rsidR="00D2742A" w:rsidRPr="001B3CCA" w14:paraId="2B9516BD"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78B6379B" w14:textId="49F3A414" w:rsidR="00D2742A" w:rsidRPr="00D23ABE" w:rsidRDefault="00D2742A" w:rsidP="003A78BE">
            <w:pPr>
              <w:spacing w:after="0" w:line="240" w:lineRule="auto"/>
              <w:ind w:left="0" w:firstLine="0"/>
              <w:rPr>
                <w:rFonts w:eastAsia="MS Mincho"/>
                <w:bCs/>
                <w:szCs w:val="24"/>
              </w:rPr>
            </w:pPr>
            <w:r>
              <w:rPr>
                <w:rFonts w:eastAsia="MS Mincho"/>
                <w:bCs/>
                <w:szCs w:val="24"/>
              </w:rPr>
              <w:t>No Objection to the safe removal of these trees but would encourage replacement tree / shrub, appropriate to size of garden as in the Conservation Area.</w:t>
            </w:r>
          </w:p>
        </w:tc>
      </w:tr>
      <w:tr w:rsidR="00D2742A" w:rsidRPr="001B3CCA" w14:paraId="5A4F5799"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5F69DA87" w14:textId="224D7050" w:rsidR="00D2742A" w:rsidRDefault="00D2742A" w:rsidP="00842EC3">
            <w:pPr>
              <w:spacing w:after="0" w:line="240" w:lineRule="auto"/>
              <w:ind w:left="0" w:firstLine="0"/>
              <w:rPr>
                <w:rFonts w:eastAsia="MS Mincho"/>
                <w:szCs w:val="24"/>
              </w:rPr>
            </w:pPr>
            <w:r w:rsidRPr="00E81A7F">
              <w:rPr>
                <w:rFonts w:eastAsia="MS Mincho"/>
                <w:szCs w:val="24"/>
              </w:rPr>
              <w:t>P0212/23/FUL</w:t>
            </w:r>
          </w:p>
        </w:tc>
        <w:tc>
          <w:tcPr>
            <w:tcW w:w="2694" w:type="dxa"/>
            <w:tcBorders>
              <w:top w:val="single" w:sz="4" w:space="0" w:color="auto"/>
              <w:left w:val="single" w:sz="4" w:space="0" w:color="auto"/>
              <w:bottom w:val="single" w:sz="4" w:space="0" w:color="auto"/>
              <w:right w:val="single" w:sz="4" w:space="0" w:color="auto"/>
            </w:tcBorders>
          </w:tcPr>
          <w:p w14:paraId="62353634" w14:textId="77777777" w:rsidR="00D2742A" w:rsidRDefault="00D2742A" w:rsidP="00842EC3">
            <w:pPr>
              <w:spacing w:after="0" w:line="240" w:lineRule="auto"/>
              <w:ind w:left="0" w:firstLine="0"/>
              <w:rPr>
                <w:rFonts w:eastAsia="MS Mincho"/>
                <w:bCs/>
                <w:szCs w:val="24"/>
              </w:rPr>
            </w:pPr>
            <w:r w:rsidRPr="00E81A7F">
              <w:rPr>
                <w:rFonts w:eastAsia="MS Mincho"/>
                <w:bCs/>
                <w:szCs w:val="24"/>
              </w:rPr>
              <w:t xml:space="preserve">32 Woodgate Road </w:t>
            </w:r>
          </w:p>
          <w:p w14:paraId="7AF1448E" w14:textId="2E6D644D" w:rsidR="00D2742A" w:rsidRPr="00D23ABE" w:rsidRDefault="00D2742A" w:rsidP="00842EC3">
            <w:pPr>
              <w:spacing w:after="0" w:line="240" w:lineRule="auto"/>
              <w:ind w:left="0" w:firstLine="0"/>
              <w:rPr>
                <w:rFonts w:eastAsia="MS Mincho"/>
                <w:bCs/>
                <w:szCs w:val="24"/>
              </w:rPr>
            </w:pPr>
            <w:r w:rsidRPr="00E81A7F">
              <w:rPr>
                <w:rFonts w:eastAsia="MS Mincho"/>
                <w:bCs/>
                <w:szCs w:val="24"/>
              </w:rPr>
              <w:t>Mile End Coleford GL16 7QJ</w:t>
            </w:r>
          </w:p>
        </w:tc>
        <w:tc>
          <w:tcPr>
            <w:tcW w:w="5244" w:type="dxa"/>
            <w:tcBorders>
              <w:top w:val="single" w:sz="4" w:space="0" w:color="auto"/>
              <w:left w:val="single" w:sz="4" w:space="0" w:color="auto"/>
              <w:bottom w:val="single" w:sz="4" w:space="0" w:color="auto"/>
              <w:right w:val="single" w:sz="4" w:space="0" w:color="auto"/>
            </w:tcBorders>
          </w:tcPr>
          <w:p w14:paraId="14E001C9" w14:textId="53B9EBAD" w:rsidR="00D2742A" w:rsidRPr="00D23ABE" w:rsidRDefault="00D2742A" w:rsidP="00842EC3">
            <w:pPr>
              <w:spacing w:after="0" w:line="240" w:lineRule="auto"/>
              <w:ind w:left="0" w:firstLine="0"/>
              <w:rPr>
                <w:rFonts w:eastAsia="MS Mincho"/>
                <w:bCs/>
                <w:szCs w:val="24"/>
              </w:rPr>
            </w:pPr>
            <w:r w:rsidRPr="00E81A7F">
              <w:rPr>
                <w:rFonts w:eastAsia="MS Mincho"/>
                <w:bCs/>
                <w:szCs w:val="24"/>
              </w:rPr>
              <w:t xml:space="preserve">Erection of single storey rear extension. </w:t>
            </w:r>
          </w:p>
        </w:tc>
      </w:tr>
      <w:tr w:rsidR="00D2742A" w:rsidRPr="001B3CCA" w14:paraId="5FEA5F96"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71C4FF59" w14:textId="1AF1BF85" w:rsidR="00D2742A" w:rsidRPr="00E81A7F" w:rsidRDefault="00D2742A" w:rsidP="00F411A6">
            <w:pPr>
              <w:spacing w:after="0" w:line="240" w:lineRule="auto"/>
              <w:ind w:left="0" w:firstLine="0"/>
              <w:rPr>
                <w:rFonts w:eastAsia="MS Mincho"/>
                <w:bCs/>
                <w:szCs w:val="24"/>
              </w:rPr>
            </w:pPr>
            <w:r>
              <w:rPr>
                <w:rFonts w:eastAsia="MS Mincho"/>
                <w:bCs/>
                <w:szCs w:val="24"/>
              </w:rPr>
              <w:t xml:space="preserve">No objection, consider mitigation may be needed with regard to impact on the wildlife in the woodland habitat to the rear. </w:t>
            </w:r>
          </w:p>
        </w:tc>
      </w:tr>
      <w:tr w:rsidR="00D2742A" w:rsidRPr="001B3CCA" w14:paraId="701202AF"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3B3A83BE" w14:textId="5699223E" w:rsidR="00D2742A" w:rsidRDefault="00D2742A" w:rsidP="00842EC3">
            <w:pPr>
              <w:spacing w:after="0" w:line="240" w:lineRule="auto"/>
              <w:ind w:left="0" w:firstLine="0"/>
              <w:rPr>
                <w:rFonts w:eastAsia="MS Mincho"/>
                <w:szCs w:val="24"/>
              </w:rPr>
            </w:pPr>
            <w:r w:rsidRPr="00E81A7F">
              <w:rPr>
                <w:rFonts w:eastAsia="MS Mincho"/>
                <w:szCs w:val="24"/>
              </w:rPr>
              <w:t>P0020/23/DISCON</w:t>
            </w:r>
          </w:p>
        </w:tc>
        <w:tc>
          <w:tcPr>
            <w:tcW w:w="2694" w:type="dxa"/>
            <w:tcBorders>
              <w:top w:val="single" w:sz="4" w:space="0" w:color="auto"/>
              <w:left w:val="single" w:sz="4" w:space="0" w:color="auto"/>
              <w:bottom w:val="single" w:sz="4" w:space="0" w:color="auto"/>
              <w:right w:val="single" w:sz="4" w:space="0" w:color="auto"/>
            </w:tcBorders>
          </w:tcPr>
          <w:p w14:paraId="4EDCE90A" w14:textId="5AD9328D" w:rsidR="00D2742A" w:rsidRPr="00D23ABE" w:rsidRDefault="00D2742A" w:rsidP="00842EC3">
            <w:pPr>
              <w:spacing w:after="0" w:line="240" w:lineRule="auto"/>
              <w:ind w:left="0" w:firstLine="0"/>
              <w:rPr>
                <w:rFonts w:eastAsia="MS Mincho"/>
                <w:bCs/>
                <w:szCs w:val="24"/>
              </w:rPr>
            </w:pPr>
            <w:r w:rsidRPr="00E81A7F">
              <w:rPr>
                <w:rFonts w:eastAsia="MS Mincho"/>
                <w:bCs/>
                <w:szCs w:val="24"/>
              </w:rPr>
              <w:t>Land At The Slopes Bakers Hill Coleford Gloucestershire</w:t>
            </w:r>
          </w:p>
        </w:tc>
        <w:tc>
          <w:tcPr>
            <w:tcW w:w="5244" w:type="dxa"/>
            <w:tcBorders>
              <w:top w:val="single" w:sz="4" w:space="0" w:color="auto"/>
              <w:left w:val="single" w:sz="4" w:space="0" w:color="auto"/>
              <w:bottom w:val="single" w:sz="4" w:space="0" w:color="auto"/>
              <w:right w:val="single" w:sz="4" w:space="0" w:color="auto"/>
            </w:tcBorders>
          </w:tcPr>
          <w:p w14:paraId="0BE4F662" w14:textId="20752B35" w:rsidR="00D2742A" w:rsidRPr="00D23ABE" w:rsidRDefault="00D2742A" w:rsidP="00842EC3">
            <w:pPr>
              <w:spacing w:after="0" w:line="240" w:lineRule="auto"/>
              <w:ind w:left="0" w:firstLine="0"/>
              <w:rPr>
                <w:rFonts w:eastAsia="MS Mincho"/>
                <w:bCs/>
                <w:szCs w:val="24"/>
              </w:rPr>
            </w:pPr>
            <w:r w:rsidRPr="00E81A7F">
              <w:rPr>
                <w:rFonts w:eastAsia="MS Mincho"/>
                <w:bCs/>
                <w:szCs w:val="24"/>
              </w:rPr>
              <w:t xml:space="preserve">Discharge of Condition 1 (reserved matters), Condition 2 (foul and surface water drainage), Condition 3 (site sections), Condition 4 (access, EV and cycle facilities), Condition 5 (materials), Condition 6 (landscaping scheme) and Condition 10 (biodiversity enhancement scheme) relating to planning permission P1681/21/OUT. </w:t>
            </w:r>
          </w:p>
        </w:tc>
      </w:tr>
      <w:tr w:rsidR="00D2742A" w:rsidRPr="001B3CCA" w14:paraId="315ABC22"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24BC88CC" w14:textId="5C449D78" w:rsidR="00D2742A" w:rsidRDefault="00D2742A" w:rsidP="00842EC3">
            <w:pPr>
              <w:spacing w:after="0" w:line="240" w:lineRule="auto"/>
              <w:ind w:left="0" w:firstLine="0"/>
              <w:rPr>
                <w:rFonts w:eastAsia="MS Mincho"/>
                <w:b/>
                <w:szCs w:val="24"/>
              </w:rPr>
            </w:pPr>
            <w:r w:rsidRPr="00CE7ECB">
              <w:rPr>
                <w:rFonts w:eastAsia="MS Mincho"/>
                <w:b/>
                <w:szCs w:val="24"/>
              </w:rPr>
              <w:t xml:space="preserve">Condition 1 (Reserved matters): </w:t>
            </w:r>
            <w:r w:rsidRPr="00A649E3">
              <w:rPr>
                <w:rFonts w:eastAsia="MS Mincho"/>
                <w:bCs/>
                <w:szCs w:val="24"/>
              </w:rPr>
              <w:t>Not all reserved matters are addressed</w:t>
            </w:r>
            <w:r>
              <w:rPr>
                <w:rFonts w:eastAsia="MS Mincho"/>
                <w:b/>
                <w:szCs w:val="24"/>
              </w:rPr>
              <w:t>:</w:t>
            </w:r>
          </w:p>
          <w:p w14:paraId="315E44D3" w14:textId="5E244AAF" w:rsidR="00D2742A" w:rsidRPr="00CE7ECB" w:rsidRDefault="00D2742A" w:rsidP="00842EC3">
            <w:pPr>
              <w:spacing w:after="0" w:line="240" w:lineRule="auto"/>
              <w:ind w:left="0" w:firstLine="0"/>
              <w:rPr>
                <w:rFonts w:eastAsia="MS Mincho"/>
                <w:b/>
                <w:szCs w:val="24"/>
              </w:rPr>
            </w:pPr>
            <w:r w:rsidRPr="00A649E3">
              <w:rPr>
                <w:rFonts w:eastAsia="MS Mincho"/>
                <w:bCs/>
                <w:szCs w:val="24"/>
              </w:rPr>
              <w:t>Up</w:t>
            </w:r>
            <w:r>
              <w:rPr>
                <w:rFonts w:eastAsia="MS Mincho"/>
                <w:bCs/>
                <w:szCs w:val="24"/>
              </w:rPr>
              <w:t xml:space="preserve">per levels do not show measurements and access to upper levels not marked in. Measurements needed, heights and extents of houses. </w:t>
            </w:r>
          </w:p>
          <w:p w14:paraId="7AA66525" w14:textId="5351684A" w:rsidR="00D2742A" w:rsidRDefault="00D2742A" w:rsidP="00842EC3">
            <w:pPr>
              <w:spacing w:after="0" w:line="240" w:lineRule="auto"/>
              <w:ind w:left="0" w:firstLine="0"/>
              <w:rPr>
                <w:rFonts w:eastAsia="MS Mincho"/>
                <w:bCs/>
                <w:szCs w:val="24"/>
              </w:rPr>
            </w:pPr>
            <w:r w:rsidRPr="00CE7ECB">
              <w:rPr>
                <w:rFonts w:eastAsia="MS Mincho"/>
                <w:b/>
                <w:szCs w:val="24"/>
              </w:rPr>
              <w:t>Condition 2 (Foul and surface water drainage):</w:t>
            </w:r>
            <w:r>
              <w:rPr>
                <w:rFonts w:eastAsia="MS Mincho"/>
                <w:b/>
                <w:szCs w:val="24"/>
              </w:rPr>
              <w:t xml:space="preserve"> With regards to SUDS t</w:t>
            </w:r>
            <w:r w:rsidRPr="00CE7ECB">
              <w:rPr>
                <w:rFonts w:eastAsia="MS Mincho"/>
                <w:bCs/>
                <w:szCs w:val="24"/>
              </w:rPr>
              <w:t xml:space="preserve">here appears to be no </w:t>
            </w:r>
            <w:r>
              <w:rPr>
                <w:rFonts w:eastAsia="MS Mincho"/>
                <w:bCs/>
                <w:szCs w:val="24"/>
              </w:rPr>
              <w:t xml:space="preserve">routed </w:t>
            </w:r>
            <w:r w:rsidRPr="00CE7ECB">
              <w:rPr>
                <w:rFonts w:eastAsia="MS Mincho"/>
                <w:bCs/>
                <w:szCs w:val="24"/>
              </w:rPr>
              <w:t>surface</w:t>
            </w:r>
            <w:r>
              <w:rPr>
                <w:rFonts w:eastAsia="MS Mincho"/>
                <w:bCs/>
                <w:szCs w:val="24"/>
              </w:rPr>
              <w:t xml:space="preserve"> drainage from the upper levels. NOTE: GCC Flood Authority is in discussions with the Poolway application, opposite.</w:t>
            </w:r>
          </w:p>
          <w:p w14:paraId="1678AF72" w14:textId="36CA57B4" w:rsidR="00D2742A" w:rsidRPr="00CE7ECB" w:rsidRDefault="00D2742A" w:rsidP="00842EC3">
            <w:pPr>
              <w:spacing w:after="0" w:line="240" w:lineRule="auto"/>
              <w:ind w:left="0" w:firstLine="0"/>
              <w:rPr>
                <w:rFonts w:eastAsia="MS Mincho"/>
                <w:bCs/>
                <w:szCs w:val="24"/>
              </w:rPr>
            </w:pPr>
            <w:r>
              <w:rPr>
                <w:rFonts w:eastAsia="MS Mincho"/>
                <w:bCs/>
                <w:szCs w:val="24"/>
              </w:rPr>
              <w:t xml:space="preserve">Foul </w:t>
            </w:r>
            <w:r w:rsidRPr="00CE7ECB">
              <w:rPr>
                <w:rFonts w:eastAsia="MS Mincho"/>
                <w:bCs/>
                <w:szCs w:val="24"/>
              </w:rPr>
              <w:t>d</w:t>
            </w:r>
            <w:r>
              <w:rPr>
                <w:rFonts w:eastAsia="MS Mincho"/>
                <w:bCs/>
                <w:szCs w:val="24"/>
              </w:rPr>
              <w:t>rainage: Should be approved by the Drainage Officer.</w:t>
            </w:r>
          </w:p>
          <w:p w14:paraId="2BF58DA3" w14:textId="547FA966" w:rsidR="00D2742A" w:rsidRPr="00A649E3" w:rsidRDefault="00D2742A" w:rsidP="00842EC3">
            <w:pPr>
              <w:spacing w:after="0" w:line="240" w:lineRule="auto"/>
              <w:ind w:left="0" w:firstLine="0"/>
              <w:rPr>
                <w:rFonts w:eastAsia="MS Mincho"/>
                <w:b/>
                <w:szCs w:val="24"/>
              </w:rPr>
            </w:pPr>
            <w:r w:rsidRPr="00A649E3">
              <w:rPr>
                <w:rFonts w:eastAsia="MS Mincho"/>
                <w:b/>
                <w:szCs w:val="24"/>
              </w:rPr>
              <w:t xml:space="preserve">Condition 3 (Site sections): </w:t>
            </w:r>
            <w:r>
              <w:rPr>
                <w:rFonts w:eastAsia="MS Mincho"/>
                <w:bCs/>
                <w:szCs w:val="24"/>
              </w:rPr>
              <w:t xml:space="preserve">Measurements needed for levels. </w:t>
            </w:r>
          </w:p>
          <w:p w14:paraId="7BBEF931" w14:textId="77777777" w:rsidR="00D2742A" w:rsidRDefault="00D2742A" w:rsidP="00842EC3">
            <w:pPr>
              <w:spacing w:after="0" w:line="240" w:lineRule="auto"/>
              <w:ind w:left="0" w:firstLine="0"/>
              <w:rPr>
                <w:rFonts w:eastAsia="MS Mincho"/>
                <w:bCs/>
                <w:szCs w:val="24"/>
              </w:rPr>
            </w:pPr>
            <w:r w:rsidRPr="00CE7ECB">
              <w:rPr>
                <w:rFonts w:eastAsia="MS Mincho"/>
                <w:b/>
                <w:szCs w:val="24"/>
              </w:rPr>
              <w:t>Condition 4 (Access, EV and cycle facilities):</w:t>
            </w:r>
            <w:r>
              <w:rPr>
                <w:rFonts w:eastAsia="MS Mincho"/>
                <w:bCs/>
                <w:szCs w:val="24"/>
              </w:rPr>
              <w:t xml:space="preserve"> We note the access to the existing junction is limited to 26 meters to the South West and we are aware of the Poolway application, which will radically effect that junction, with the possibility of a roundabout, are the distances taking this into account? See also our comment re. Condition 6, requesting a hedge to preserve this Local Green Space, Policy CC3. </w:t>
            </w:r>
          </w:p>
          <w:p w14:paraId="3E595D44" w14:textId="377DB039" w:rsidR="00D2742A" w:rsidRDefault="00D2742A" w:rsidP="00842EC3">
            <w:pPr>
              <w:spacing w:after="0" w:line="240" w:lineRule="auto"/>
              <w:ind w:left="0" w:firstLine="0"/>
              <w:rPr>
                <w:rFonts w:eastAsia="MS Mincho"/>
                <w:bCs/>
                <w:szCs w:val="24"/>
              </w:rPr>
            </w:pPr>
            <w:r>
              <w:rPr>
                <w:rFonts w:eastAsia="MS Mincho"/>
                <w:bCs/>
                <w:szCs w:val="24"/>
              </w:rPr>
              <w:t>Concerns are raised re. noise nuisance from the cattle grid. Existing neighbours as well as residents need to be considered.</w:t>
            </w:r>
          </w:p>
          <w:p w14:paraId="49765AB4" w14:textId="391D373D" w:rsidR="00D2742A" w:rsidRPr="00A649E3" w:rsidRDefault="00D2742A" w:rsidP="00842EC3">
            <w:pPr>
              <w:spacing w:after="0" w:line="240" w:lineRule="auto"/>
              <w:ind w:left="0" w:firstLine="0"/>
              <w:rPr>
                <w:rFonts w:eastAsia="MS Mincho"/>
                <w:bCs/>
                <w:szCs w:val="24"/>
              </w:rPr>
            </w:pPr>
            <w:r w:rsidRPr="00200B20">
              <w:rPr>
                <w:rFonts w:eastAsia="MS Mincho"/>
                <w:b/>
                <w:szCs w:val="24"/>
              </w:rPr>
              <w:t>Condition 5 (Materials):</w:t>
            </w:r>
            <w:r>
              <w:rPr>
                <w:rFonts w:eastAsia="MS Mincho"/>
                <w:b/>
                <w:szCs w:val="24"/>
              </w:rPr>
              <w:t xml:space="preserve"> </w:t>
            </w:r>
            <w:r w:rsidRPr="00A649E3">
              <w:rPr>
                <w:rFonts w:eastAsia="MS Mincho"/>
                <w:bCs/>
                <w:szCs w:val="24"/>
              </w:rPr>
              <w:t xml:space="preserve">We would recommend that the </w:t>
            </w:r>
            <w:r>
              <w:rPr>
                <w:rFonts w:eastAsia="MS Mincho"/>
                <w:bCs/>
                <w:szCs w:val="24"/>
              </w:rPr>
              <w:t xml:space="preserve">sandstone seal is not brown but greyer to match other materials. </w:t>
            </w:r>
          </w:p>
          <w:p w14:paraId="7A27446F" w14:textId="39ED0178" w:rsidR="00D2742A" w:rsidRDefault="00D2742A" w:rsidP="00F411A6">
            <w:pPr>
              <w:spacing w:after="0" w:line="240" w:lineRule="auto"/>
              <w:ind w:left="0" w:firstLine="0"/>
              <w:rPr>
                <w:rFonts w:eastAsia="MS Mincho"/>
                <w:bCs/>
                <w:szCs w:val="24"/>
              </w:rPr>
            </w:pPr>
            <w:r w:rsidRPr="00CE7ECB">
              <w:rPr>
                <w:rFonts w:eastAsia="MS Mincho"/>
                <w:b/>
                <w:szCs w:val="24"/>
              </w:rPr>
              <w:t>Condition 6 (Landscaping scheme):</w:t>
            </w:r>
            <w:r>
              <w:rPr>
                <w:rFonts w:eastAsia="MS Mincho"/>
                <w:bCs/>
                <w:szCs w:val="24"/>
              </w:rPr>
              <w:t xml:space="preserve"> In this Local Green Space, given the loss of wilder habitat and the removal of the large Leylandii existing on the site, the proposed </w:t>
            </w:r>
            <w:r>
              <w:rPr>
                <w:rFonts w:eastAsia="MS Mincho"/>
                <w:bCs/>
                <w:szCs w:val="24"/>
              </w:rPr>
              <w:lastRenderedPageBreak/>
              <w:t>landscaping will not sustain habitat adequately. Planting a hedge of mixed native species or pertinent to climate change, along the line of the boundary would enhance the biodiversity in line with CNE3 Policy, Green Infrastructure.</w:t>
            </w:r>
          </w:p>
          <w:p w14:paraId="5FABC8D6" w14:textId="4F59FBBB" w:rsidR="00D2742A" w:rsidRDefault="00D2742A" w:rsidP="00842EC3">
            <w:pPr>
              <w:spacing w:after="0" w:line="240" w:lineRule="auto"/>
              <w:ind w:left="0" w:firstLine="0"/>
              <w:rPr>
                <w:rFonts w:eastAsia="MS Mincho"/>
                <w:bCs/>
                <w:szCs w:val="24"/>
              </w:rPr>
            </w:pPr>
            <w:r>
              <w:rPr>
                <w:rFonts w:eastAsia="MS Mincho"/>
                <w:bCs/>
                <w:szCs w:val="24"/>
              </w:rPr>
              <w:t>Trees on a lawn do not give a view of a local green space.</w:t>
            </w:r>
          </w:p>
          <w:p w14:paraId="792D17C8" w14:textId="458A962F" w:rsidR="00D2742A" w:rsidRDefault="00D2742A" w:rsidP="00842EC3">
            <w:pPr>
              <w:spacing w:after="0" w:line="240" w:lineRule="auto"/>
              <w:ind w:left="0" w:firstLine="0"/>
              <w:rPr>
                <w:rFonts w:eastAsia="MS Mincho"/>
                <w:bCs/>
                <w:szCs w:val="24"/>
              </w:rPr>
            </w:pPr>
            <w:r w:rsidRPr="00CE7ECB">
              <w:rPr>
                <w:rFonts w:eastAsia="MS Mincho"/>
                <w:b/>
                <w:szCs w:val="24"/>
              </w:rPr>
              <w:t>Condition 10 (Biodiversity enhancement scheme):</w:t>
            </w:r>
            <w:r>
              <w:rPr>
                <w:rFonts w:eastAsia="MS Mincho"/>
                <w:b/>
                <w:szCs w:val="24"/>
              </w:rPr>
              <w:t xml:space="preserve"> </w:t>
            </w:r>
            <w:r w:rsidRPr="00F411A6">
              <w:rPr>
                <w:rFonts w:eastAsia="MS Mincho"/>
                <w:szCs w:val="24"/>
              </w:rPr>
              <w:t xml:space="preserve">See above, also </w:t>
            </w:r>
            <w:r>
              <w:rPr>
                <w:rFonts w:eastAsia="MS Mincho"/>
                <w:szCs w:val="24"/>
              </w:rPr>
              <w:t>b</w:t>
            </w:r>
            <w:r w:rsidRPr="00F411A6">
              <w:rPr>
                <w:rFonts w:eastAsia="MS Mincho"/>
                <w:bCs/>
                <w:szCs w:val="24"/>
              </w:rPr>
              <w:t>ats</w:t>
            </w:r>
            <w:r w:rsidRPr="00CE7ECB">
              <w:rPr>
                <w:rFonts w:eastAsia="MS Mincho"/>
                <w:bCs/>
                <w:szCs w:val="24"/>
              </w:rPr>
              <w:t xml:space="preserve"> have been known in this are</w:t>
            </w:r>
            <w:r>
              <w:rPr>
                <w:rFonts w:eastAsia="MS Mincho"/>
                <w:bCs/>
                <w:szCs w:val="24"/>
              </w:rPr>
              <w:t>a,</w:t>
            </w:r>
            <w:r w:rsidRPr="00CE7ECB">
              <w:rPr>
                <w:rFonts w:eastAsia="MS Mincho"/>
                <w:bCs/>
                <w:szCs w:val="24"/>
              </w:rPr>
              <w:t xml:space="preserve"> therefore </w:t>
            </w:r>
            <w:r>
              <w:rPr>
                <w:rFonts w:eastAsia="MS Mincho"/>
                <w:bCs/>
                <w:szCs w:val="24"/>
              </w:rPr>
              <w:t xml:space="preserve">any </w:t>
            </w:r>
            <w:r w:rsidRPr="00CE7ECB">
              <w:rPr>
                <w:rFonts w:eastAsia="MS Mincho"/>
                <w:bCs/>
                <w:szCs w:val="24"/>
              </w:rPr>
              <w:t>exte</w:t>
            </w:r>
            <w:r>
              <w:rPr>
                <w:rFonts w:eastAsia="MS Mincho"/>
                <w:bCs/>
                <w:szCs w:val="24"/>
              </w:rPr>
              <w:t>rnal</w:t>
            </w:r>
            <w:r w:rsidRPr="00CE7ECB">
              <w:rPr>
                <w:rFonts w:eastAsia="MS Mincho"/>
                <w:bCs/>
                <w:szCs w:val="24"/>
              </w:rPr>
              <w:t xml:space="preserve"> lighting in this are</w:t>
            </w:r>
            <w:r>
              <w:rPr>
                <w:rFonts w:eastAsia="MS Mincho"/>
                <w:bCs/>
                <w:szCs w:val="24"/>
              </w:rPr>
              <w:t xml:space="preserve">a </w:t>
            </w:r>
            <w:r w:rsidRPr="00CE7ECB">
              <w:rPr>
                <w:rFonts w:eastAsia="MS Mincho"/>
                <w:bCs/>
                <w:szCs w:val="24"/>
              </w:rPr>
              <w:t>should be conditioned</w:t>
            </w:r>
            <w:r>
              <w:rPr>
                <w:rFonts w:eastAsia="MS Mincho"/>
                <w:bCs/>
                <w:szCs w:val="24"/>
              </w:rPr>
              <w:t>.</w:t>
            </w:r>
          </w:p>
          <w:p w14:paraId="0C779732" w14:textId="0744E5B5" w:rsidR="00D2742A" w:rsidRPr="00CE7ECB" w:rsidRDefault="00D2742A" w:rsidP="00842EC3">
            <w:pPr>
              <w:spacing w:after="0" w:line="240" w:lineRule="auto"/>
              <w:ind w:left="0" w:firstLine="0"/>
              <w:rPr>
                <w:rFonts w:eastAsia="MS Mincho"/>
                <w:b/>
                <w:szCs w:val="24"/>
              </w:rPr>
            </w:pPr>
          </w:p>
        </w:tc>
      </w:tr>
      <w:tr w:rsidR="00D2742A" w:rsidRPr="001B3CCA" w14:paraId="694983F5"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1B6B0714" w14:textId="0FFF310E" w:rsidR="00D2742A" w:rsidRPr="00E81A7F" w:rsidRDefault="00D2742A" w:rsidP="00842EC3">
            <w:pPr>
              <w:spacing w:after="0" w:line="240" w:lineRule="auto"/>
              <w:ind w:left="0" w:firstLine="0"/>
              <w:rPr>
                <w:rFonts w:eastAsia="MS Mincho"/>
                <w:szCs w:val="24"/>
              </w:rPr>
            </w:pPr>
            <w:r w:rsidRPr="00E81A7F">
              <w:rPr>
                <w:rFonts w:eastAsia="MS Mincho"/>
                <w:szCs w:val="24"/>
              </w:rPr>
              <w:lastRenderedPageBreak/>
              <w:t>P0175/23/FUL</w:t>
            </w:r>
          </w:p>
        </w:tc>
        <w:tc>
          <w:tcPr>
            <w:tcW w:w="2694" w:type="dxa"/>
            <w:tcBorders>
              <w:top w:val="single" w:sz="4" w:space="0" w:color="auto"/>
              <w:left w:val="single" w:sz="4" w:space="0" w:color="auto"/>
              <w:bottom w:val="single" w:sz="4" w:space="0" w:color="auto"/>
              <w:right w:val="single" w:sz="4" w:space="0" w:color="auto"/>
            </w:tcBorders>
          </w:tcPr>
          <w:p w14:paraId="73FB3F16" w14:textId="626BB144" w:rsidR="00D2742A" w:rsidRPr="00E81A7F" w:rsidRDefault="00D2742A" w:rsidP="00842EC3">
            <w:pPr>
              <w:spacing w:after="0" w:line="240" w:lineRule="auto"/>
              <w:ind w:left="0" w:firstLine="0"/>
              <w:rPr>
                <w:rFonts w:eastAsia="MS Mincho"/>
                <w:bCs/>
                <w:szCs w:val="24"/>
              </w:rPr>
            </w:pPr>
            <w:r w:rsidRPr="00E81A7F">
              <w:rPr>
                <w:rFonts w:eastAsia="MS Mincho"/>
                <w:bCs/>
                <w:szCs w:val="24"/>
              </w:rPr>
              <w:t>Nampara Gorsty Knoll Milkwall Coleford GL16 7LR</w:t>
            </w:r>
          </w:p>
        </w:tc>
        <w:tc>
          <w:tcPr>
            <w:tcW w:w="5244" w:type="dxa"/>
            <w:tcBorders>
              <w:top w:val="single" w:sz="4" w:space="0" w:color="auto"/>
              <w:left w:val="single" w:sz="4" w:space="0" w:color="auto"/>
              <w:bottom w:val="single" w:sz="4" w:space="0" w:color="auto"/>
              <w:right w:val="single" w:sz="4" w:space="0" w:color="auto"/>
            </w:tcBorders>
          </w:tcPr>
          <w:p w14:paraId="08B0315F" w14:textId="1016E973" w:rsidR="00D2742A" w:rsidRPr="00E81A7F" w:rsidRDefault="00D2742A" w:rsidP="00842EC3">
            <w:pPr>
              <w:spacing w:after="0" w:line="240" w:lineRule="auto"/>
              <w:ind w:left="0" w:firstLine="0"/>
              <w:rPr>
                <w:rFonts w:eastAsia="MS Mincho"/>
                <w:bCs/>
                <w:szCs w:val="24"/>
              </w:rPr>
            </w:pPr>
            <w:r w:rsidRPr="00E81A7F">
              <w:rPr>
                <w:rFonts w:eastAsia="MS Mincho"/>
                <w:bCs/>
                <w:szCs w:val="24"/>
              </w:rPr>
              <w:t>Erection of single storey and two storey rear extensions, loft conversion and internal alterations.</w:t>
            </w:r>
          </w:p>
        </w:tc>
      </w:tr>
      <w:tr w:rsidR="00D2742A" w:rsidRPr="001B3CCA" w14:paraId="30F822C8"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58B1FF6C" w14:textId="77777777" w:rsidR="00D2742A" w:rsidRDefault="00D2742A" w:rsidP="00842EC3">
            <w:pPr>
              <w:spacing w:after="0" w:line="240" w:lineRule="auto"/>
              <w:ind w:left="0" w:firstLine="0"/>
              <w:rPr>
                <w:rFonts w:eastAsia="MS Mincho"/>
                <w:bCs/>
                <w:szCs w:val="24"/>
              </w:rPr>
            </w:pPr>
            <w:r>
              <w:rPr>
                <w:rFonts w:eastAsia="MS Mincho"/>
                <w:bCs/>
                <w:szCs w:val="24"/>
              </w:rPr>
              <w:t xml:space="preserve">Mitigation is needed. </w:t>
            </w:r>
          </w:p>
          <w:p w14:paraId="38A6B057" w14:textId="7FDA3166" w:rsidR="00D2742A" w:rsidRDefault="00D2742A" w:rsidP="00842EC3">
            <w:pPr>
              <w:spacing w:after="0" w:line="240" w:lineRule="auto"/>
              <w:ind w:left="0" w:firstLine="0"/>
              <w:rPr>
                <w:rFonts w:eastAsia="MS Mincho"/>
                <w:bCs/>
                <w:szCs w:val="24"/>
              </w:rPr>
            </w:pPr>
            <w:r>
              <w:rPr>
                <w:rFonts w:eastAsia="MS Mincho"/>
                <w:bCs/>
                <w:szCs w:val="24"/>
              </w:rPr>
              <w:t>3 external car parking spaces needed with 5 bedrooms</w:t>
            </w:r>
          </w:p>
          <w:p w14:paraId="10D87718" w14:textId="35184CE1" w:rsidR="00D2742A" w:rsidRDefault="00D2742A" w:rsidP="00842EC3">
            <w:pPr>
              <w:spacing w:after="0" w:line="240" w:lineRule="auto"/>
              <w:ind w:left="0" w:firstLine="0"/>
              <w:rPr>
                <w:rFonts w:eastAsia="MS Mincho"/>
                <w:bCs/>
                <w:szCs w:val="24"/>
              </w:rPr>
            </w:pPr>
            <w:r>
              <w:rPr>
                <w:rFonts w:eastAsia="MS Mincho"/>
                <w:bCs/>
                <w:szCs w:val="24"/>
              </w:rPr>
              <w:t>Mitigation may be needed with regard to the degree and impact of the large rear facing windows in terms of wildlife in the woodland habitat to the rear. (Enhancing Green Infrastructure, CNE3)</w:t>
            </w:r>
          </w:p>
          <w:p w14:paraId="7B769D08" w14:textId="578C33A9" w:rsidR="00D2742A" w:rsidRPr="00E81A7F" w:rsidRDefault="00D2742A" w:rsidP="00842EC3">
            <w:pPr>
              <w:spacing w:after="0" w:line="240" w:lineRule="auto"/>
              <w:ind w:left="0" w:firstLine="0"/>
              <w:rPr>
                <w:rFonts w:eastAsia="MS Mincho"/>
                <w:bCs/>
                <w:szCs w:val="24"/>
              </w:rPr>
            </w:pPr>
          </w:p>
        </w:tc>
      </w:tr>
      <w:tr w:rsidR="00D2742A" w:rsidRPr="001B3CCA" w14:paraId="2F6C55D6"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0F11EE77" w14:textId="102B4063" w:rsidR="00D2742A" w:rsidRPr="00E81A7F" w:rsidRDefault="00D2742A" w:rsidP="00842EC3">
            <w:pPr>
              <w:spacing w:after="0" w:line="240" w:lineRule="auto"/>
              <w:ind w:left="0" w:firstLine="0"/>
              <w:rPr>
                <w:rFonts w:eastAsia="MS Mincho"/>
                <w:b/>
                <w:bCs/>
                <w:szCs w:val="24"/>
              </w:rPr>
            </w:pPr>
            <w:r w:rsidRPr="00E81A7F">
              <w:rPr>
                <w:rFonts w:eastAsia="MS Mincho"/>
                <w:b/>
                <w:bCs/>
                <w:szCs w:val="24"/>
              </w:rPr>
              <w:t>Licensing</w:t>
            </w:r>
          </w:p>
        </w:tc>
        <w:tc>
          <w:tcPr>
            <w:tcW w:w="2694" w:type="dxa"/>
            <w:tcBorders>
              <w:top w:val="single" w:sz="4" w:space="0" w:color="auto"/>
              <w:left w:val="single" w:sz="4" w:space="0" w:color="auto"/>
              <w:bottom w:val="single" w:sz="4" w:space="0" w:color="auto"/>
              <w:right w:val="single" w:sz="4" w:space="0" w:color="auto"/>
            </w:tcBorders>
          </w:tcPr>
          <w:p w14:paraId="3DF5FC02" w14:textId="77777777" w:rsidR="00D2742A" w:rsidRPr="00D23ABE" w:rsidRDefault="00D2742A" w:rsidP="00842EC3">
            <w:pPr>
              <w:spacing w:after="0" w:line="240" w:lineRule="auto"/>
              <w:ind w:left="0" w:firstLine="0"/>
              <w:rPr>
                <w:rFonts w:eastAsia="MS Mincho"/>
                <w:bCs/>
                <w:szCs w:val="24"/>
              </w:rPr>
            </w:pPr>
          </w:p>
        </w:tc>
        <w:tc>
          <w:tcPr>
            <w:tcW w:w="5244" w:type="dxa"/>
            <w:tcBorders>
              <w:top w:val="single" w:sz="4" w:space="0" w:color="auto"/>
              <w:left w:val="single" w:sz="4" w:space="0" w:color="auto"/>
              <w:bottom w:val="single" w:sz="4" w:space="0" w:color="auto"/>
              <w:right w:val="single" w:sz="4" w:space="0" w:color="auto"/>
            </w:tcBorders>
          </w:tcPr>
          <w:p w14:paraId="20D1BC15" w14:textId="77777777" w:rsidR="00D2742A" w:rsidRPr="00D23ABE" w:rsidRDefault="00D2742A" w:rsidP="00842EC3">
            <w:pPr>
              <w:spacing w:after="0" w:line="240" w:lineRule="auto"/>
              <w:ind w:left="0" w:firstLine="0"/>
              <w:rPr>
                <w:rFonts w:eastAsia="MS Mincho"/>
                <w:bCs/>
                <w:szCs w:val="24"/>
              </w:rPr>
            </w:pPr>
          </w:p>
        </w:tc>
      </w:tr>
      <w:tr w:rsidR="00D2742A" w:rsidRPr="001B3CCA" w14:paraId="20141359" w14:textId="77777777" w:rsidTr="00D2742A">
        <w:trPr>
          <w:trHeight w:val="397"/>
        </w:trPr>
        <w:tc>
          <w:tcPr>
            <w:tcW w:w="1843" w:type="dxa"/>
            <w:tcBorders>
              <w:top w:val="single" w:sz="4" w:space="0" w:color="auto"/>
              <w:left w:val="single" w:sz="4" w:space="0" w:color="auto"/>
              <w:bottom w:val="single" w:sz="4" w:space="0" w:color="auto"/>
              <w:right w:val="single" w:sz="4" w:space="0" w:color="auto"/>
            </w:tcBorders>
          </w:tcPr>
          <w:p w14:paraId="7CF8FE3B" w14:textId="4270E411" w:rsidR="00D2742A" w:rsidRPr="00827ABE"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F/23/0008I/PRMV</w:t>
            </w:r>
          </w:p>
        </w:tc>
        <w:tc>
          <w:tcPr>
            <w:tcW w:w="2694" w:type="dxa"/>
            <w:tcBorders>
              <w:top w:val="single" w:sz="4" w:space="0" w:color="auto"/>
              <w:left w:val="single" w:sz="4" w:space="0" w:color="auto"/>
              <w:bottom w:val="single" w:sz="4" w:space="0" w:color="auto"/>
              <w:right w:val="single" w:sz="4" w:space="0" w:color="auto"/>
            </w:tcBorders>
          </w:tcPr>
          <w:p w14:paraId="773E208E" w14:textId="7FEA2AF3" w:rsidR="00D2742A" w:rsidRPr="00827ABE"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Studio Cinema, High Street, Coleford, GL16 8HF</w:t>
            </w:r>
          </w:p>
        </w:tc>
        <w:tc>
          <w:tcPr>
            <w:tcW w:w="5244" w:type="dxa"/>
            <w:tcBorders>
              <w:top w:val="single" w:sz="4" w:space="0" w:color="auto"/>
              <w:left w:val="single" w:sz="4" w:space="0" w:color="auto"/>
              <w:bottom w:val="single" w:sz="4" w:space="0" w:color="auto"/>
              <w:right w:val="single" w:sz="4" w:space="0" w:color="auto"/>
            </w:tcBorders>
          </w:tcPr>
          <w:p w14:paraId="2573E2FF" w14:textId="557EB71E" w:rsidR="00D2742A" w:rsidRPr="00827ABE"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Application for variation of premises licence</w:t>
            </w:r>
          </w:p>
        </w:tc>
      </w:tr>
      <w:tr w:rsidR="00D2742A" w:rsidRPr="001B3CCA" w14:paraId="4C5CB511" w14:textId="77777777" w:rsidTr="00D2742A">
        <w:trPr>
          <w:trHeight w:val="397"/>
        </w:trPr>
        <w:tc>
          <w:tcPr>
            <w:tcW w:w="9781" w:type="dxa"/>
            <w:gridSpan w:val="3"/>
            <w:tcBorders>
              <w:top w:val="single" w:sz="4" w:space="0" w:color="auto"/>
              <w:left w:val="single" w:sz="4" w:space="0" w:color="auto"/>
              <w:bottom w:val="single" w:sz="4" w:space="0" w:color="auto"/>
              <w:right w:val="single" w:sz="4" w:space="0" w:color="auto"/>
            </w:tcBorders>
          </w:tcPr>
          <w:p w14:paraId="5B44A6FF" w14:textId="0315867A"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We understand the intention of adding a service, however we are concerned about the accomodation to allow this to practically achieve this in the entrance hall.</w:t>
            </w:r>
          </w:p>
          <w:p w14:paraId="6DC6BBA8" w14:textId="57951F2A"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Accessibility is limited in this and the toilet area.</w:t>
            </w:r>
          </w:p>
          <w:p w14:paraId="5C620219" w14:textId="334463D3" w:rsidR="00D2742A" w:rsidRDefault="00D2742A" w:rsidP="00842EC3">
            <w:pPr>
              <w:spacing w:after="0" w:line="240" w:lineRule="auto"/>
              <w:ind w:left="0" w:firstLine="0"/>
              <w:rPr>
                <w:rFonts w:eastAsiaTheme="minorHAnsi"/>
                <w:bCs/>
                <w:noProof/>
                <w:color w:val="auto"/>
                <w:szCs w:val="24"/>
              </w:rPr>
            </w:pPr>
            <w:r>
              <w:rPr>
                <w:rFonts w:eastAsiaTheme="minorHAnsi"/>
                <w:bCs/>
                <w:noProof/>
                <w:color w:val="auto"/>
                <w:szCs w:val="24"/>
              </w:rPr>
              <w:t>We are concerned about the protection of children from harm and conditions may need to be applied accordingly, especially if alcohol is allowed to go into the main screen areas.</w:t>
            </w:r>
          </w:p>
        </w:tc>
      </w:tr>
    </w:tbl>
    <w:p w14:paraId="32F036DE" w14:textId="77777777" w:rsidR="00C74F25" w:rsidRPr="00C74F25" w:rsidRDefault="00C74F25" w:rsidP="00C74F25">
      <w:pPr>
        <w:pStyle w:val="ListParagraph"/>
        <w:autoSpaceDE w:val="0"/>
        <w:autoSpaceDN w:val="0"/>
        <w:spacing w:after="0" w:line="240" w:lineRule="auto"/>
        <w:ind w:firstLine="0"/>
        <w:rPr>
          <w:rFonts w:eastAsia="Times New Roman"/>
          <w:b/>
          <w:bCs/>
          <w:color w:val="auto"/>
          <w:sz w:val="24"/>
          <w:szCs w:val="24"/>
        </w:rPr>
      </w:pPr>
    </w:p>
    <w:p w14:paraId="4475BEE3" w14:textId="158C5229" w:rsidR="00C74F25" w:rsidRPr="00E81A7F" w:rsidRDefault="00017718" w:rsidP="006F624B">
      <w:pPr>
        <w:pStyle w:val="ListParagraph"/>
        <w:numPr>
          <w:ilvl w:val="0"/>
          <w:numId w:val="11"/>
        </w:numPr>
        <w:autoSpaceDE w:val="0"/>
        <w:autoSpaceDN w:val="0"/>
        <w:spacing w:after="0" w:line="240" w:lineRule="auto"/>
        <w:rPr>
          <w:bCs/>
          <w:color w:val="auto"/>
          <w:sz w:val="24"/>
          <w:szCs w:val="24"/>
        </w:rPr>
      </w:pPr>
      <w:r>
        <w:rPr>
          <w:b/>
          <w:color w:val="auto"/>
          <w:sz w:val="24"/>
          <w:szCs w:val="24"/>
        </w:rPr>
        <w:t>R</w:t>
      </w:r>
      <w:r w:rsidR="005B5AE9" w:rsidRPr="00D932F5">
        <w:rPr>
          <w:b/>
          <w:color w:val="auto"/>
          <w:sz w:val="24"/>
          <w:szCs w:val="24"/>
        </w:rPr>
        <w:t xml:space="preserve">ecent </w:t>
      </w:r>
      <w:r>
        <w:rPr>
          <w:b/>
          <w:color w:val="auto"/>
          <w:sz w:val="24"/>
          <w:szCs w:val="24"/>
        </w:rPr>
        <w:t>P</w:t>
      </w:r>
      <w:r w:rsidR="005B5AE9" w:rsidRPr="00D932F5">
        <w:rPr>
          <w:b/>
          <w:color w:val="auto"/>
          <w:sz w:val="24"/>
          <w:szCs w:val="24"/>
        </w:rPr>
        <w:t xml:space="preserve">lanning </w:t>
      </w:r>
      <w:r w:rsidR="003A1424">
        <w:rPr>
          <w:b/>
          <w:color w:val="auto"/>
          <w:sz w:val="24"/>
          <w:szCs w:val="24"/>
        </w:rPr>
        <w:t xml:space="preserve">and Appeal </w:t>
      </w:r>
      <w:r w:rsidR="005B5AE9" w:rsidRPr="00D932F5">
        <w:rPr>
          <w:b/>
          <w:color w:val="auto"/>
          <w:sz w:val="24"/>
          <w:szCs w:val="24"/>
        </w:rPr>
        <w:t>decisions</w:t>
      </w:r>
      <w:r w:rsidR="001D347F">
        <w:rPr>
          <w:b/>
          <w:color w:val="auto"/>
          <w:sz w:val="24"/>
          <w:szCs w:val="24"/>
        </w:rPr>
        <w:t xml:space="preserve"> </w:t>
      </w:r>
      <w:r>
        <w:rPr>
          <w:b/>
          <w:color w:val="auto"/>
          <w:sz w:val="24"/>
          <w:szCs w:val="24"/>
        </w:rPr>
        <w:t>were noted</w:t>
      </w:r>
    </w:p>
    <w:p w14:paraId="5A3F656F" w14:textId="13A17891" w:rsidR="00E81A7F" w:rsidRDefault="00E81A7F" w:rsidP="006F624B">
      <w:pPr>
        <w:pStyle w:val="ListParagraph"/>
        <w:numPr>
          <w:ilvl w:val="0"/>
          <w:numId w:val="11"/>
        </w:numPr>
        <w:autoSpaceDE w:val="0"/>
        <w:autoSpaceDN w:val="0"/>
        <w:spacing w:after="0" w:line="240" w:lineRule="auto"/>
        <w:rPr>
          <w:bCs/>
          <w:color w:val="auto"/>
          <w:sz w:val="24"/>
          <w:szCs w:val="24"/>
        </w:rPr>
      </w:pPr>
      <w:r>
        <w:rPr>
          <w:b/>
          <w:color w:val="auto"/>
          <w:sz w:val="24"/>
          <w:szCs w:val="24"/>
        </w:rPr>
        <w:t xml:space="preserve">To consider and make recommendation re </w:t>
      </w:r>
      <w:r w:rsidR="004D65F8">
        <w:rPr>
          <w:b/>
          <w:color w:val="auto"/>
          <w:sz w:val="24"/>
          <w:szCs w:val="24"/>
        </w:rPr>
        <w:t xml:space="preserve">Conservation Area , character, planning and </w:t>
      </w:r>
      <w:r>
        <w:rPr>
          <w:b/>
          <w:color w:val="auto"/>
          <w:sz w:val="24"/>
          <w:szCs w:val="24"/>
        </w:rPr>
        <w:t>enforcement</w:t>
      </w:r>
      <w:r w:rsidR="00D6277A">
        <w:rPr>
          <w:b/>
          <w:color w:val="auto"/>
          <w:sz w:val="24"/>
          <w:szCs w:val="24"/>
        </w:rPr>
        <w:t xml:space="preserve">: </w:t>
      </w:r>
      <w:r w:rsidR="004D65F8" w:rsidRPr="004D65F8">
        <w:rPr>
          <w:bCs/>
          <w:color w:val="auto"/>
          <w:sz w:val="24"/>
          <w:szCs w:val="24"/>
        </w:rPr>
        <w:t xml:space="preserve">eg </w:t>
      </w:r>
      <w:r w:rsidR="004D65F8">
        <w:rPr>
          <w:bCs/>
          <w:color w:val="auto"/>
          <w:sz w:val="24"/>
          <w:szCs w:val="24"/>
        </w:rPr>
        <w:t>D</w:t>
      </w:r>
      <w:r w:rsidR="004D65F8" w:rsidRPr="004D65F8">
        <w:rPr>
          <w:bCs/>
          <w:color w:val="auto"/>
          <w:sz w:val="24"/>
          <w:szCs w:val="24"/>
        </w:rPr>
        <w:t xml:space="preserve">esign </w:t>
      </w:r>
      <w:r w:rsidR="004D65F8">
        <w:rPr>
          <w:bCs/>
          <w:color w:val="auto"/>
          <w:sz w:val="24"/>
          <w:szCs w:val="24"/>
        </w:rPr>
        <w:t>C</w:t>
      </w:r>
      <w:r w:rsidR="004D65F8" w:rsidRPr="004D65F8">
        <w:rPr>
          <w:bCs/>
          <w:color w:val="auto"/>
          <w:sz w:val="24"/>
          <w:szCs w:val="24"/>
        </w:rPr>
        <w:t xml:space="preserve">ode, character appraisal and </w:t>
      </w:r>
      <w:r w:rsidR="00D6277A" w:rsidRPr="004D65F8">
        <w:rPr>
          <w:bCs/>
          <w:color w:val="auto"/>
          <w:sz w:val="24"/>
          <w:szCs w:val="24"/>
        </w:rPr>
        <w:t>signs in</w:t>
      </w:r>
      <w:r w:rsidR="00D6277A">
        <w:rPr>
          <w:bCs/>
          <w:color w:val="auto"/>
          <w:sz w:val="24"/>
          <w:szCs w:val="24"/>
        </w:rPr>
        <w:t xml:space="preserve"> Conservation Area</w:t>
      </w:r>
    </w:p>
    <w:p w14:paraId="7C7B8DFD" w14:textId="48A61E48" w:rsidR="00B518AC" w:rsidRPr="00EB6901" w:rsidRDefault="00872391" w:rsidP="00281C45">
      <w:pPr>
        <w:pStyle w:val="ListParagraph"/>
        <w:numPr>
          <w:ilvl w:val="0"/>
          <w:numId w:val="24"/>
        </w:numPr>
        <w:autoSpaceDE w:val="0"/>
        <w:autoSpaceDN w:val="0"/>
        <w:spacing w:after="0" w:line="240" w:lineRule="auto"/>
        <w:rPr>
          <w:color w:val="auto"/>
          <w:sz w:val="24"/>
          <w:szCs w:val="24"/>
        </w:rPr>
      </w:pPr>
      <w:r w:rsidRPr="00EB6901">
        <w:rPr>
          <w:color w:val="auto"/>
          <w:sz w:val="24"/>
          <w:szCs w:val="24"/>
        </w:rPr>
        <w:t xml:space="preserve">Conservation area: </w:t>
      </w:r>
      <w:r w:rsidR="0013635F" w:rsidRPr="00EB6901">
        <w:rPr>
          <w:color w:val="auto"/>
          <w:sz w:val="24"/>
          <w:szCs w:val="24"/>
        </w:rPr>
        <w:t>Milano Kebab Shop o</w:t>
      </w:r>
      <w:r w:rsidR="002D3376" w:rsidRPr="00EB6901">
        <w:rPr>
          <w:color w:val="auto"/>
          <w:sz w:val="24"/>
          <w:szCs w:val="24"/>
        </w:rPr>
        <w:t>ut of character with the Conservation Area</w:t>
      </w:r>
      <w:r w:rsidR="0083048C" w:rsidRPr="00EB6901">
        <w:rPr>
          <w:color w:val="auto"/>
          <w:sz w:val="24"/>
          <w:szCs w:val="24"/>
        </w:rPr>
        <w:t xml:space="preserve">. </w:t>
      </w:r>
      <w:r w:rsidR="00B518AC" w:rsidRPr="00EB6901">
        <w:rPr>
          <w:color w:val="auto"/>
          <w:sz w:val="24"/>
          <w:szCs w:val="24"/>
        </w:rPr>
        <w:t>Enforcement</w:t>
      </w:r>
      <w:r w:rsidR="00281C45" w:rsidRPr="00EB6901">
        <w:rPr>
          <w:color w:val="auto"/>
          <w:sz w:val="24"/>
          <w:szCs w:val="24"/>
        </w:rPr>
        <w:t>, picture to Matthew Green, not in keeping / context.</w:t>
      </w:r>
    </w:p>
    <w:p w14:paraId="5A5DEA1B" w14:textId="77777777" w:rsidR="00281C45" w:rsidRPr="00EB6901" w:rsidRDefault="00281C45" w:rsidP="00281C45">
      <w:pPr>
        <w:pStyle w:val="ListParagraph"/>
        <w:autoSpaceDE w:val="0"/>
        <w:autoSpaceDN w:val="0"/>
        <w:spacing w:after="0" w:line="240" w:lineRule="auto"/>
        <w:ind w:left="1440" w:firstLine="0"/>
        <w:rPr>
          <w:color w:val="auto"/>
          <w:sz w:val="24"/>
          <w:szCs w:val="24"/>
        </w:rPr>
      </w:pPr>
      <w:r w:rsidRPr="00EB6901">
        <w:rPr>
          <w:color w:val="auto"/>
          <w:sz w:val="24"/>
          <w:szCs w:val="24"/>
        </w:rPr>
        <w:t xml:space="preserve">Signage could be looked at within the NDP or Design Code. </w:t>
      </w:r>
    </w:p>
    <w:p w14:paraId="3F8B3430" w14:textId="5FEAF163" w:rsidR="00281C45" w:rsidRDefault="00281C45" w:rsidP="00281C45">
      <w:pPr>
        <w:pStyle w:val="ListParagraph"/>
        <w:autoSpaceDE w:val="0"/>
        <w:autoSpaceDN w:val="0"/>
        <w:spacing w:after="0" w:line="240" w:lineRule="auto"/>
        <w:ind w:left="1440" w:firstLine="0"/>
        <w:rPr>
          <w:b/>
          <w:color w:val="FF0000"/>
          <w:sz w:val="24"/>
          <w:szCs w:val="24"/>
        </w:rPr>
      </w:pPr>
      <w:r w:rsidRPr="00EB6901">
        <w:rPr>
          <w:color w:val="auto"/>
          <w:sz w:val="24"/>
          <w:szCs w:val="24"/>
        </w:rPr>
        <w:t>Send email to NG FODDC, exploring conservation area conditions regarding to signage</w:t>
      </w:r>
      <w:r>
        <w:rPr>
          <w:b/>
          <w:color w:val="FF0000"/>
          <w:sz w:val="24"/>
          <w:szCs w:val="24"/>
        </w:rPr>
        <w:t>.</w:t>
      </w:r>
    </w:p>
    <w:p w14:paraId="73870C36" w14:textId="77777777" w:rsidR="00017718" w:rsidRDefault="00017718" w:rsidP="00281C45">
      <w:pPr>
        <w:pStyle w:val="ListParagraph"/>
        <w:autoSpaceDE w:val="0"/>
        <w:autoSpaceDN w:val="0"/>
        <w:spacing w:after="0" w:line="240" w:lineRule="auto"/>
        <w:ind w:left="1440" w:firstLine="0"/>
        <w:rPr>
          <w:b/>
          <w:color w:val="FF0000"/>
          <w:sz w:val="24"/>
          <w:szCs w:val="24"/>
        </w:rPr>
      </w:pPr>
    </w:p>
    <w:p w14:paraId="3F9FD795" w14:textId="1EEC60DD" w:rsidR="00017718" w:rsidRPr="00017718" w:rsidRDefault="00017718" w:rsidP="00761C7B">
      <w:pPr>
        <w:autoSpaceDE w:val="0"/>
        <w:autoSpaceDN w:val="0"/>
        <w:spacing w:after="0" w:line="240" w:lineRule="auto"/>
        <w:rPr>
          <w:b/>
          <w:color w:val="auto"/>
          <w:sz w:val="24"/>
          <w:szCs w:val="24"/>
        </w:rPr>
      </w:pPr>
      <w:r w:rsidRPr="00017718">
        <w:rPr>
          <w:b/>
          <w:color w:val="auto"/>
          <w:sz w:val="24"/>
          <w:szCs w:val="24"/>
        </w:rPr>
        <w:t>12: 28</w:t>
      </w:r>
      <w:r w:rsidRPr="00017718">
        <w:rPr>
          <w:b/>
          <w:color w:val="auto"/>
          <w:sz w:val="24"/>
          <w:szCs w:val="24"/>
        </w:rPr>
        <w:tab/>
        <w:t>15 Minute extension proposed, and unanimously agreed.</w:t>
      </w:r>
    </w:p>
    <w:p w14:paraId="6D4CD1D4" w14:textId="77777777" w:rsidR="00017718" w:rsidRPr="00017718" w:rsidRDefault="00017718" w:rsidP="00017718">
      <w:pPr>
        <w:pStyle w:val="ListParagraph"/>
        <w:autoSpaceDE w:val="0"/>
        <w:autoSpaceDN w:val="0"/>
        <w:spacing w:after="0" w:line="240" w:lineRule="auto"/>
        <w:ind w:firstLine="0"/>
        <w:rPr>
          <w:rFonts w:eastAsia="Times New Roman"/>
          <w:color w:val="auto"/>
          <w:sz w:val="24"/>
          <w:szCs w:val="24"/>
        </w:rPr>
      </w:pPr>
    </w:p>
    <w:p w14:paraId="3340017C" w14:textId="77777777" w:rsidR="002016F0" w:rsidRPr="00EB6901" w:rsidRDefault="005B5AE9" w:rsidP="00F20008">
      <w:pPr>
        <w:pStyle w:val="ListParagraph"/>
        <w:numPr>
          <w:ilvl w:val="0"/>
          <w:numId w:val="11"/>
        </w:numPr>
        <w:autoSpaceDE w:val="0"/>
        <w:autoSpaceDN w:val="0"/>
        <w:spacing w:after="0" w:line="240" w:lineRule="auto"/>
        <w:rPr>
          <w:rFonts w:eastAsia="Times New Roman"/>
          <w:color w:val="auto"/>
          <w:sz w:val="24"/>
          <w:szCs w:val="24"/>
        </w:rPr>
      </w:pPr>
      <w:r w:rsidRPr="0013185A">
        <w:rPr>
          <w:rFonts w:eastAsia="Times New Roman"/>
          <w:b/>
          <w:bCs/>
          <w:color w:val="auto"/>
          <w:sz w:val="24"/>
          <w:szCs w:val="24"/>
        </w:rPr>
        <w:t xml:space="preserve">To update </w:t>
      </w:r>
      <w:r w:rsidR="00A627D1">
        <w:rPr>
          <w:rFonts w:eastAsia="Times New Roman"/>
          <w:b/>
          <w:bCs/>
          <w:color w:val="auto"/>
          <w:sz w:val="24"/>
          <w:szCs w:val="24"/>
        </w:rPr>
        <w:t xml:space="preserve">tracker </w:t>
      </w:r>
      <w:r w:rsidR="00F160EE">
        <w:rPr>
          <w:rFonts w:eastAsia="Times New Roman"/>
          <w:b/>
          <w:bCs/>
          <w:color w:val="auto"/>
          <w:sz w:val="24"/>
          <w:szCs w:val="24"/>
        </w:rPr>
        <w:t>and consider specific</w:t>
      </w:r>
      <w:r w:rsidR="003A1424">
        <w:rPr>
          <w:rFonts w:eastAsia="Times New Roman"/>
          <w:b/>
          <w:bCs/>
          <w:color w:val="auto"/>
          <w:sz w:val="24"/>
          <w:szCs w:val="24"/>
        </w:rPr>
        <w:t xml:space="preserve"> </w:t>
      </w:r>
      <w:r w:rsidR="002F45BD">
        <w:rPr>
          <w:rFonts w:eastAsia="Times New Roman"/>
          <w:b/>
          <w:bCs/>
          <w:color w:val="auto"/>
          <w:sz w:val="24"/>
          <w:szCs w:val="24"/>
        </w:rPr>
        <w:t>actions/recommendations</w:t>
      </w:r>
      <w:r w:rsidR="00F160EE">
        <w:rPr>
          <w:rFonts w:eastAsia="Times New Roman"/>
          <w:b/>
          <w:bCs/>
          <w:color w:val="auto"/>
          <w:sz w:val="24"/>
          <w:szCs w:val="24"/>
        </w:rPr>
        <w:t>:</w:t>
      </w:r>
      <w:r w:rsidR="005511CB">
        <w:rPr>
          <w:rFonts w:eastAsia="Times New Roman"/>
          <w:b/>
          <w:bCs/>
          <w:color w:val="auto"/>
          <w:sz w:val="24"/>
          <w:szCs w:val="24"/>
        </w:rPr>
        <w:t xml:space="preserve"> </w:t>
      </w:r>
    </w:p>
    <w:p w14:paraId="49C386E3" w14:textId="2246729D" w:rsidR="00EB6901" w:rsidRPr="002016F0" w:rsidRDefault="00EB6901" w:rsidP="00EB6901">
      <w:pPr>
        <w:pStyle w:val="ListParagraph"/>
        <w:autoSpaceDE w:val="0"/>
        <w:autoSpaceDN w:val="0"/>
        <w:spacing w:after="0" w:line="240" w:lineRule="auto"/>
        <w:ind w:firstLine="0"/>
        <w:rPr>
          <w:rFonts w:eastAsia="Times New Roman"/>
          <w:color w:val="auto"/>
          <w:sz w:val="24"/>
          <w:szCs w:val="24"/>
        </w:rPr>
      </w:pPr>
      <w:r>
        <w:rPr>
          <w:rFonts w:eastAsia="Times New Roman"/>
          <w:b/>
          <w:bCs/>
          <w:color w:val="auto"/>
          <w:sz w:val="24"/>
          <w:szCs w:val="24"/>
        </w:rPr>
        <w:t>Summary updates:</w:t>
      </w:r>
    </w:p>
    <w:p w14:paraId="537CFA1E" w14:textId="581901A1" w:rsidR="00761C7B" w:rsidRPr="00EB6901" w:rsidRDefault="00EB6901" w:rsidP="00761C7B">
      <w:pPr>
        <w:pStyle w:val="ListParagraph"/>
        <w:autoSpaceDE w:val="0"/>
        <w:autoSpaceDN w:val="0"/>
        <w:spacing w:after="0" w:line="240" w:lineRule="auto"/>
        <w:ind w:firstLine="0"/>
        <w:rPr>
          <w:rFonts w:eastAsia="Times New Roman"/>
          <w:bCs/>
          <w:color w:val="auto"/>
          <w:sz w:val="24"/>
          <w:szCs w:val="24"/>
        </w:rPr>
      </w:pPr>
      <w:r w:rsidRPr="00EB6901">
        <w:rPr>
          <w:rFonts w:eastAsia="Times New Roman"/>
          <w:b/>
          <w:bCs/>
          <w:color w:val="auto"/>
          <w:sz w:val="24"/>
          <w:szCs w:val="24"/>
        </w:rPr>
        <w:t xml:space="preserve">Re: </w:t>
      </w:r>
      <w:r w:rsidR="00761C7B" w:rsidRPr="00EB6901">
        <w:rPr>
          <w:rFonts w:eastAsia="Times New Roman"/>
          <w:b/>
          <w:bCs/>
          <w:color w:val="auto"/>
          <w:sz w:val="24"/>
          <w:szCs w:val="24"/>
        </w:rPr>
        <w:t>Lidl response</w:t>
      </w:r>
      <w:r w:rsidR="00017718" w:rsidRPr="00EB6901">
        <w:rPr>
          <w:rFonts w:eastAsia="Times New Roman"/>
          <w:b/>
          <w:bCs/>
          <w:color w:val="auto"/>
          <w:sz w:val="24"/>
          <w:szCs w:val="24"/>
        </w:rPr>
        <w:tab/>
      </w:r>
      <w:r w:rsidR="00017718" w:rsidRPr="00EB6901">
        <w:rPr>
          <w:rFonts w:eastAsia="Times New Roman"/>
          <w:bCs/>
          <w:color w:val="auto"/>
          <w:sz w:val="24"/>
          <w:szCs w:val="24"/>
        </w:rPr>
        <w:tab/>
        <w:t>W</w:t>
      </w:r>
      <w:r w:rsidR="002C3C98" w:rsidRPr="00EB6901">
        <w:rPr>
          <w:rFonts w:eastAsia="Times New Roman"/>
          <w:bCs/>
          <w:color w:val="auto"/>
          <w:sz w:val="24"/>
          <w:szCs w:val="24"/>
        </w:rPr>
        <w:t>atch in brief</w:t>
      </w:r>
      <w:r w:rsidR="00017718" w:rsidRPr="00EB6901">
        <w:rPr>
          <w:rFonts w:eastAsia="Times New Roman"/>
          <w:bCs/>
          <w:color w:val="auto"/>
          <w:sz w:val="24"/>
          <w:szCs w:val="24"/>
        </w:rPr>
        <w:t>,</w:t>
      </w:r>
      <w:r w:rsidR="002C3C98" w:rsidRPr="00EB6901">
        <w:rPr>
          <w:rFonts w:eastAsia="Times New Roman"/>
          <w:bCs/>
          <w:color w:val="auto"/>
          <w:sz w:val="24"/>
          <w:szCs w:val="24"/>
        </w:rPr>
        <w:t xml:space="preserve"> </w:t>
      </w:r>
      <w:r w:rsidR="002F2E02" w:rsidRPr="00EB6901">
        <w:rPr>
          <w:rFonts w:eastAsia="Times New Roman"/>
          <w:bCs/>
          <w:color w:val="auto"/>
          <w:sz w:val="24"/>
          <w:szCs w:val="24"/>
        </w:rPr>
        <w:t xml:space="preserve">and update if necessary </w:t>
      </w:r>
    </w:p>
    <w:p w14:paraId="52607333" w14:textId="77777777" w:rsidR="00EB6901" w:rsidRPr="00EB6901" w:rsidRDefault="00EB6901" w:rsidP="00761C7B">
      <w:pPr>
        <w:pStyle w:val="ListParagraph"/>
        <w:autoSpaceDE w:val="0"/>
        <w:autoSpaceDN w:val="0"/>
        <w:spacing w:after="0" w:line="240" w:lineRule="auto"/>
        <w:ind w:firstLine="0"/>
        <w:rPr>
          <w:rFonts w:eastAsia="Times New Roman"/>
          <w:bCs/>
          <w:color w:val="auto"/>
          <w:sz w:val="24"/>
          <w:szCs w:val="24"/>
        </w:rPr>
      </w:pPr>
    </w:p>
    <w:p w14:paraId="0105C0CD" w14:textId="332B8232" w:rsidR="002F2E02" w:rsidRPr="00EB6901" w:rsidRDefault="004C08E8" w:rsidP="00761C7B">
      <w:pPr>
        <w:pStyle w:val="ListParagraph"/>
        <w:autoSpaceDE w:val="0"/>
        <w:autoSpaceDN w:val="0"/>
        <w:spacing w:after="0" w:line="240" w:lineRule="auto"/>
        <w:ind w:firstLine="0"/>
        <w:rPr>
          <w:rFonts w:eastAsia="Times New Roman"/>
          <w:bCs/>
          <w:color w:val="auto"/>
          <w:sz w:val="24"/>
          <w:szCs w:val="24"/>
        </w:rPr>
      </w:pPr>
      <w:r w:rsidRPr="00EB6901">
        <w:rPr>
          <w:rFonts w:eastAsia="Times New Roman"/>
          <w:bCs/>
          <w:color w:val="auto"/>
          <w:sz w:val="24"/>
          <w:szCs w:val="24"/>
        </w:rPr>
        <w:t xml:space="preserve">Another meeting </w:t>
      </w:r>
      <w:r w:rsidR="00017718" w:rsidRPr="00EB6901">
        <w:rPr>
          <w:rFonts w:eastAsia="Times New Roman"/>
          <w:bCs/>
          <w:color w:val="auto"/>
          <w:sz w:val="24"/>
          <w:szCs w:val="24"/>
        </w:rPr>
        <w:t xml:space="preserve">scheduled, </w:t>
      </w:r>
      <w:r w:rsidRPr="00EB6901">
        <w:rPr>
          <w:rFonts w:eastAsia="Times New Roman"/>
          <w:bCs/>
          <w:color w:val="auto"/>
          <w:sz w:val="24"/>
          <w:szCs w:val="24"/>
        </w:rPr>
        <w:t xml:space="preserve">with </w:t>
      </w:r>
      <w:r w:rsidR="00017718" w:rsidRPr="00EB6901">
        <w:rPr>
          <w:rFonts w:eastAsia="Times New Roman"/>
          <w:bCs/>
          <w:color w:val="auto"/>
          <w:sz w:val="24"/>
          <w:szCs w:val="24"/>
        </w:rPr>
        <w:t xml:space="preserve">GCC </w:t>
      </w:r>
      <w:r w:rsidRPr="00EB6901">
        <w:rPr>
          <w:rFonts w:eastAsia="Times New Roman"/>
          <w:bCs/>
          <w:color w:val="auto"/>
          <w:sz w:val="24"/>
          <w:szCs w:val="24"/>
        </w:rPr>
        <w:t>Highways to clarify St. Johns St</w:t>
      </w:r>
      <w:r w:rsidR="00017718" w:rsidRPr="00EB6901">
        <w:rPr>
          <w:rFonts w:eastAsia="Times New Roman"/>
          <w:bCs/>
          <w:color w:val="auto"/>
          <w:sz w:val="24"/>
          <w:szCs w:val="24"/>
        </w:rPr>
        <w:t xml:space="preserve"> (7 </w:t>
      </w:r>
      <w:r w:rsidR="002F2E02" w:rsidRPr="00EB6901">
        <w:rPr>
          <w:rFonts w:eastAsia="Times New Roman"/>
          <w:bCs/>
          <w:color w:val="auto"/>
          <w:sz w:val="24"/>
          <w:szCs w:val="24"/>
        </w:rPr>
        <w:t xml:space="preserve">(March </w:t>
      </w:r>
      <w:r w:rsidR="00017718" w:rsidRPr="00EB6901">
        <w:rPr>
          <w:rFonts w:eastAsia="Times New Roman"/>
          <w:bCs/>
          <w:color w:val="auto"/>
          <w:sz w:val="24"/>
          <w:szCs w:val="24"/>
        </w:rPr>
        <w:t xml:space="preserve">23, </w:t>
      </w:r>
      <w:r w:rsidR="002F2E02" w:rsidRPr="00EB6901">
        <w:rPr>
          <w:rFonts w:eastAsia="Times New Roman"/>
          <w:bCs/>
          <w:color w:val="auto"/>
          <w:sz w:val="24"/>
          <w:szCs w:val="24"/>
        </w:rPr>
        <w:t>3:00pm)</w:t>
      </w:r>
    </w:p>
    <w:p w14:paraId="095A4975" w14:textId="1DB527C6" w:rsidR="00EB6901" w:rsidRPr="00EB6901" w:rsidRDefault="00EB6901" w:rsidP="00EB6901">
      <w:pPr>
        <w:pStyle w:val="ListParagraph"/>
        <w:autoSpaceDE w:val="0"/>
        <w:autoSpaceDN w:val="0"/>
        <w:spacing w:after="0" w:line="240" w:lineRule="auto"/>
        <w:ind w:firstLine="0"/>
        <w:rPr>
          <w:rFonts w:eastAsia="Times New Roman"/>
          <w:b/>
          <w:bCs/>
          <w:color w:val="auto"/>
          <w:sz w:val="24"/>
          <w:szCs w:val="24"/>
        </w:rPr>
      </w:pPr>
      <w:r w:rsidRPr="00EB6901">
        <w:rPr>
          <w:rFonts w:eastAsia="Times New Roman"/>
          <w:b/>
          <w:bCs/>
          <w:color w:val="auto"/>
          <w:sz w:val="24"/>
          <w:szCs w:val="24"/>
        </w:rPr>
        <w:t>Spirit of the Forest</w:t>
      </w:r>
      <w:r w:rsidRPr="00EB6901">
        <w:rPr>
          <w:rFonts w:eastAsia="Times New Roman"/>
          <w:b/>
          <w:bCs/>
          <w:color w:val="auto"/>
          <w:sz w:val="24"/>
          <w:szCs w:val="24"/>
        </w:rPr>
        <w:tab/>
      </w:r>
      <w:r w:rsidRPr="00EB6901">
        <w:rPr>
          <w:rFonts w:eastAsia="Times New Roman"/>
          <w:b/>
          <w:bCs/>
          <w:color w:val="auto"/>
          <w:sz w:val="24"/>
          <w:szCs w:val="24"/>
        </w:rPr>
        <w:tab/>
        <w:t xml:space="preserve">Up-lighting being costed, with Western Power, and </w:t>
      </w:r>
      <w:r w:rsidR="007F16D9" w:rsidRPr="00EB6901">
        <w:rPr>
          <w:rFonts w:eastAsia="Times New Roman"/>
          <w:b/>
          <w:bCs/>
          <w:color w:val="auto"/>
          <w:sz w:val="24"/>
          <w:szCs w:val="24"/>
        </w:rPr>
        <w:t xml:space="preserve">to </w:t>
      </w:r>
      <w:r w:rsidRPr="00EB6901">
        <w:rPr>
          <w:rFonts w:eastAsia="Times New Roman"/>
          <w:b/>
          <w:bCs/>
          <w:color w:val="auto"/>
          <w:sz w:val="24"/>
          <w:szCs w:val="24"/>
        </w:rPr>
        <w:t>be referred to Marketing &amp; Regeneration Committee</w:t>
      </w:r>
    </w:p>
    <w:p w14:paraId="59305314" w14:textId="445FB70B" w:rsidR="00EB6901" w:rsidRPr="00EB6901" w:rsidRDefault="00EB6901" w:rsidP="002016F0">
      <w:pPr>
        <w:pStyle w:val="ListParagraph"/>
        <w:autoSpaceDE w:val="0"/>
        <w:autoSpaceDN w:val="0"/>
        <w:spacing w:after="0" w:line="240" w:lineRule="auto"/>
        <w:ind w:firstLine="0"/>
        <w:rPr>
          <w:rFonts w:eastAsia="Times New Roman"/>
          <w:b/>
          <w:bCs/>
          <w:color w:val="auto"/>
          <w:sz w:val="24"/>
          <w:szCs w:val="24"/>
        </w:rPr>
      </w:pPr>
    </w:p>
    <w:p w14:paraId="6FD6EF67" w14:textId="13A8F0CE" w:rsidR="00712545" w:rsidRPr="00EB6901" w:rsidRDefault="00EB6901" w:rsidP="002016F0">
      <w:pPr>
        <w:pStyle w:val="ListParagraph"/>
        <w:autoSpaceDE w:val="0"/>
        <w:autoSpaceDN w:val="0"/>
        <w:spacing w:after="0" w:line="240" w:lineRule="auto"/>
        <w:ind w:firstLine="0"/>
        <w:rPr>
          <w:rFonts w:eastAsia="Times New Roman"/>
          <w:color w:val="auto"/>
          <w:sz w:val="24"/>
          <w:szCs w:val="24"/>
        </w:rPr>
      </w:pPr>
      <w:r w:rsidRPr="00EB6901">
        <w:rPr>
          <w:rFonts w:eastAsia="Times New Roman"/>
          <w:b/>
          <w:bCs/>
          <w:color w:val="auto"/>
          <w:sz w:val="24"/>
          <w:szCs w:val="24"/>
        </w:rPr>
        <w:t>U</w:t>
      </w:r>
      <w:r>
        <w:rPr>
          <w:rFonts w:eastAsia="Times New Roman"/>
          <w:b/>
          <w:bCs/>
          <w:color w:val="auto"/>
          <w:sz w:val="24"/>
          <w:szCs w:val="24"/>
        </w:rPr>
        <w:t>p</w:t>
      </w:r>
      <w:r w:rsidRPr="00EB6901">
        <w:rPr>
          <w:rFonts w:eastAsia="Times New Roman"/>
          <w:b/>
          <w:bCs/>
          <w:color w:val="auto"/>
          <w:sz w:val="24"/>
          <w:szCs w:val="24"/>
        </w:rPr>
        <w:t xml:space="preserve">date </w:t>
      </w:r>
      <w:r w:rsidR="00712545" w:rsidRPr="00EB6901">
        <w:rPr>
          <w:rFonts w:eastAsia="Times New Roman"/>
          <w:b/>
          <w:bCs/>
          <w:color w:val="auto"/>
          <w:sz w:val="24"/>
          <w:szCs w:val="24"/>
        </w:rPr>
        <w:t xml:space="preserve">from Joe Baker to be added. </w:t>
      </w:r>
    </w:p>
    <w:p w14:paraId="77B850B1" w14:textId="77777777" w:rsidR="00EB6901" w:rsidRPr="00EB6901" w:rsidRDefault="00EB6901" w:rsidP="009A6A29">
      <w:pPr>
        <w:pStyle w:val="ListParagraph"/>
        <w:autoSpaceDE w:val="0"/>
        <w:autoSpaceDN w:val="0"/>
        <w:spacing w:after="0" w:line="240" w:lineRule="auto"/>
        <w:ind w:firstLine="0"/>
        <w:rPr>
          <w:rFonts w:eastAsia="Times New Roman"/>
          <w:b/>
          <w:bCs/>
          <w:color w:val="auto"/>
          <w:sz w:val="24"/>
          <w:szCs w:val="24"/>
        </w:rPr>
      </w:pPr>
    </w:p>
    <w:p w14:paraId="08129BBE" w14:textId="7C0BCB6E" w:rsidR="00712545" w:rsidRDefault="00EB6901" w:rsidP="00EB6901">
      <w:pPr>
        <w:pStyle w:val="ListParagraph"/>
        <w:autoSpaceDE w:val="0"/>
        <w:autoSpaceDN w:val="0"/>
        <w:spacing w:after="0" w:line="240" w:lineRule="auto"/>
        <w:ind w:left="2499" w:hanging="1779"/>
        <w:rPr>
          <w:rFonts w:eastAsia="Times New Roman"/>
          <w:b/>
          <w:bCs/>
          <w:color w:val="auto"/>
          <w:sz w:val="24"/>
          <w:szCs w:val="24"/>
        </w:rPr>
      </w:pPr>
      <w:r>
        <w:rPr>
          <w:rFonts w:eastAsia="Times New Roman"/>
          <w:b/>
          <w:bCs/>
          <w:color w:val="auto"/>
          <w:sz w:val="24"/>
          <w:szCs w:val="24"/>
        </w:rPr>
        <w:t>Re: Cemetery</w:t>
      </w:r>
      <w:r>
        <w:rPr>
          <w:rFonts w:eastAsia="Times New Roman"/>
          <w:b/>
          <w:bCs/>
          <w:color w:val="auto"/>
          <w:sz w:val="24"/>
          <w:szCs w:val="24"/>
        </w:rPr>
        <w:tab/>
      </w:r>
      <w:r w:rsidRPr="00EB6901">
        <w:rPr>
          <w:rFonts w:eastAsia="Times New Roman"/>
          <w:b/>
          <w:bCs/>
          <w:color w:val="auto"/>
          <w:sz w:val="24"/>
          <w:szCs w:val="24"/>
        </w:rPr>
        <w:t>C</w:t>
      </w:r>
      <w:r w:rsidR="002016F0" w:rsidRPr="00EB6901">
        <w:rPr>
          <w:rFonts w:eastAsia="Times New Roman"/>
          <w:b/>
          <w:bCs/>
          <w:color w:val="auto"/>
          <w:sz w:val="24"/>
          <w:szCs w:val="24"/>
        </w:rPr>
        <w:t xml:space="preserve">ontact Sexton to </w:t>
      </w:r>
      <w:r>
        <w:rPr>
          <w:rFonts w:eastAsia="Times New Roman"/>
          <w:b/>
          <w:bCs/>
          <w:color w:val="auto"/>
          <w:sz w:val="24"/>
          <w:szCs w:val="24"/>
        </w:rPr>
        <w:t xml:space="preserve">obtain </w:t>
      </w:r>
      <w:r w:rsidR="002016F0" w:rsidRPr="00EB6901">
        <w:rPr>
          <w:rFonts w:eastAsia="Times New Roman"/>
          <w:b/>
          <w:bCs/>
          <w:color w:val="auto"/>
          <w:sz w:val="24"/>
          <w:szCs w:val="24"/>
        </w:rPr>
        <w:t>calculation</w:t>
      </w:r>
      <w:r w:rsidRPr="00EB6901">
        <w:rPr>
          <w:rFonts w:eastAsia="Times New Roman"/>
          <w:b/>
          <w:bCs/>
          <w:color w:val="auto"/>
          <w:sz w:val="24"/>
          <w:szCs w:val="24"/>
        </w:rPr>
        <w:t>s re: capacity of available plots</w:t>
      </w:r>
    </w:p>
    <w:p w14:paraId="74FC971A" w14:textId="77777777" w:rsidR="00EB6901" w:rsidRPr="00EB6901" w:rsidRDefault="00EB6901" w:rsidP="00712545">
      <w:pPr>
        <w:pStyle w:val="ListParagraph"/>
        <w:autoSpaceDE w:val="0"/>
        <w:autoSpaceDN w:val="0"/>
        <w:spacing w:after="0" w:line="240" w:lineRule="auto"/>
        <w:ind w:firstLine="0"/>
        <w:rPr>
          <w:rFonts w:eastAsia="Times New Roman"/>
          <w:b/>
          <w:bCs/>
          <w:color w:val="auto"/>
          <w:sz w:val="24"/>
          <w:szCs w:val="24"/>
        </w:rPr>
      </w:pPr>
    </w:p>
    <w:p w14:paraId="58E5E797" w14:textId="77777777" w:rsidR="00EB6901" w:rsidRDefault="00EB6901" w:rsidP="00712545">
      <w:pPr>
        <w:pStyle w:val="ListParagraph"/>
        <w:autoSpaceDE w:val="0"/>
        <w:autoSpaceDN w:val="0"/>
        <w:spacing w:after="0" w:line="240" w:lineRule="auto"/>
        <w:ind w:firstLine="0"/>
        <w:rPr>
          <w:rFonts w:eastAsia="Times New Roman"/>
          <w:b/>
          <w:bCs/>
          <w:color w:val="auto"/>
          <w:sz w:val="24"/>
          <w:szCs w:val="24"/>
        </w:rPr>
      </w:pPr>
      <w:r>
        <w:rPr>
          <w:rFonts w:eastAsia="Times New Roman"/>
          <w:b/>
          <w:bCs/>
          <w:color w:val="auto"/>
          <w:sz w:val="24"/>
          <w:szCs w:val="24"/>
        </w:rPr>
        <w:t xml:space="preserve">Re: Ellwood Road Site </w:t>
      </w:r>
      <w:r>
        <w:rPr>
          <w:rFonts w:eastAsia="Times New Roman"/>
          <w:b/>
          <w:bCs/>
          <w:color w:val="auto"/>
          <w:sz w:val="24"/>
          <w:szCs w:val="24"/>
        </w:rPr>
        <w:tab/>
      </w:r>
      <w:r w:rsidR="0097567A" w:rsidRPr="00EB6901">
        <w:rPr>
          <w:rFonts w:eastAsia="Times New Roman"/>
          <w:b/>
          <w:bCs/>
          <w:color w:val="auto"/>
          <w:sz w:val="24"/>
          <w:szCs w:val="24"/>
        </w:rPr>
        <w:t xml:space="preserve">Check with </w:t>
      </w:r>
      <w:r w:rsidR="00712545" w:rsidRPr="00EB6901">
        <w:rPr>
          <w:rFonts w:eastAsia="Times New Roman"/>
          <w:b/>
          <w:bCs/>
          <w:color w:val="auto"/>
          <w:sz w:val="24"/>
          <w:szCs w:val="24"/>
        </w:rPr>
        <w:t>Sustainability</w:t>
      </w:r>
      <w:r w:rsidR="0097567A" w:rsidRPr="00EB6901">
        <w:rPr>
          <w:rFonts w:eastAsia="Times New Roman"/>
          <w:b/>
          <w:bCs/>
          <w:color w:val="auto"/>
          <w:sz w:val="24"/>
          <w:szCs w:val="24"/>
        </w:rPr>
        <w:t xml:space="preserve"> and </w:t>
      </w:r>
      <w:r w:rsidRPr="00EB6901">
        <w:rPr>
          <w:rFonts w:eastAsia="Times New Roman"/>
          <w:b/>
          <w:bCs/>
          <w:color w:val="auto"/>
          <w:sz w:val="24"/>
          <w:szCs w:val="24"/>
        </w:rPr>
        <w:t>H</w:t>
      </w:r>
      <w:r w:rsidR="0097567A" w:rsidRPr="00EB6901">
        <w:rPr>
          <w:rFonts w:eastAsia="Times New Roman"/>
          <w:b/>
          <w:bCs/>
          <w:color w:val="auto"/>
          <w:sz w:val="24"/>
          <w:szCs w:val="24"/>
        </w:rPr>
        <w:t xml:space="preserve">ousing </w:t>
      </w:r>
      <w:r w:rsidRPr="00EB6901">
        <w:rPr>
          <w:rFonts w:eastAsia="Times New Roman"/>
          <w:b/>
          <w:bCs/>
          <w:color w:val="auto"/>
          <w:sz w:val="24"/>
          <w:szCs w:val="24"/>
        </w:rPr>
        <w:t>O</w:t>
      </w:r>
      <w:r w:rsidR="0097567A" w:rsidRPr="00EB6901">
        <w:rPr>
          <w:rFonts w:eastAsia="Times New Roman"/>
          <w:b/>
          <w:bCs/>
          <w:color w:val="auto"/>
          <w:sz w:val="24"/>
          <w:szCs w:val="24"/>
        </w:rPr>
        <w:t xml:space="preserve">fficer as to </w:t>
      </w:r>
    </w:p>
    <w:p w14:paraId="336E77A2" w14:textId="30DCF062" w:rsidR="00712545" w:rsidRPr="00EB6901" w:rsidRDefault="0097567A" w:rsidP="00EB6901">
      <w:pPr>
        <w:pStyle w:val="ListParagraph"/>
        <w:autoSpaceDE w:val="0"/>
        <w:autoSpaceDN w:val="0"/>
        <w:spacing w:after="0" w:line="240" w:lineRule="auto"/>
        <w:ind w:left="3570" w:firstLine="0"/>
        <w:rPr>
          <w:rFonts w:eastAsia="Times New Roman"/>
          <w:b/>
          <w:bCs/>
          <w:color w:val="auto"/>
          <w:sz w:val="24"/>
          <w:szCs w:val="24"/>
        </w:rPr>
      </w:pPr>
      <w:r w:rsidRPr="00EB6901">
        <w:rPr>
          <w:rFonts w:eastAsia="Times New Roman"/>
          <w:b/>
          <w:bCs/>
          <w:color w:val="auto"/>
          <w:sz w:val="24"/>
          <w:szCs w:val="24"/>
        </w:rPr>
        <w:t xml:space="preserve">progress of </w:t>
      </w:r>
      <w:r w:rsidR="002F1043" w:rsidRPr="00EB6901">
        <w:rPr>
          <w:rFonts w:eastAsia="Times New Roman"/>
          <w:b/>
          <w:bCs/>
          <w:color w:val="auto"/>
          <w:sz w:val="24"/>
          <w:szCs w:val="24"/>
        </w:rPr>
        <w:t>the</w:t>
      </w:r>
      <w:r w:rsidRPr="00EB6901">
        <w:rPr>
          <w:rFonts w:eastAsia="Times New Roman"/>
          <w:b/>
          <w:bCs/>
          <w:color w:val="auto"/>
          <w:sz w:val="24"/>
          <w:szCs w:val="24"/>
        </w:rPr>
        <w:t xml:space="preserve"> issues raised and the likelihood of the viability assessment to be done</w:t>
      </w:r>
      <w:r w:rsidR="00712545" w:rsidRPr="00EB6901">
        <w:rPr>
          <w:rFonts w:eastAsia="Times New Roman"/>
          <w:b/>
          <w:bCs/>
          <w:color w:val="auto"/>
          <w:sz w:val="24"/>
          <w:szCs w:val="24"/>
        </w:rPr>
        <w:t xml:space="preserve">. </w:t>
      </w:r>
    </w:p>
    <w:p w14:paraId="32B7888F" w14:textId="77777777" w:rsidR="009A6A29" w:rsidRPr="00EB6901" w:rsidRDefault="009A6A29" w:rsidP="00712545">
      <w:pPr>
        <w:pStyle w:val="ListParagraph"/>
        <w:autoSpaceDE w:val="0"/>
        <w:autoSpaceDN w:val="0"/>
        <w:spacing w:after="0" w:line="240" w:lineRule="auto"/>
        <w:ind w:firstLine="0"/>
        <w:rPr>
          <w:rFonts w:eastAsia="Times New Roman"/>
          <w:b/>
          <w:bCs/>
          <w:color w:val="auto"/>
          <w:sz w:val="24"/>
          <w:szCs w:val="24"/>
        </w:rPr>
      </w:pPr>
    </w:p>
    <w:p w14:paraId="013FA575" w14:textId="60C3A62A" w:rsidR="004C08E8" w:rsidRPr="00EB6901" w:rsidRDefault="004C08E8" w:rsidP="004C08E8">
      <w:pPr>
        <w:pStyle w:val="ListParagraph"/>
        <w:autoSpaceDE w:val="0"/>
        <w:autoSpaceDN w:val="0"/>
        <w:spacing w:after="0" w:line="240" w:lineRule="auto"/>
        <w:ind w:firstLine="0"/>
        <w:rPr>
          <w:rFonts w:eastAsia="Times New Roman"/>
          <w:b/>
          <w:bCs/>
          <w:color w:val="auto"/>
          <w:sz w:val="24"/>
          <w:szCs w:val="24"/>
        </w:rPr>
      </w:pPr>
      <w:r w:rsidRPr="00EB6901">
        <w:rPr>
          <w:rFonts w:eastAsia="Times New Roman"/>
          <w:b/>
          <w:bCs/>
          <w:color w:val="auto"/>
          <w:sz w:val="24"/>
          <w:szCs w:val="24"/>
        </w:rPr>
        <w:t>Solar panel</w:t>
      </w:r>
      <w:r w:rsidR="00EB6901" w:rsidRPr="00EB6901">
        <w:rPr>
          <w:rFonts w:eastAsia="Times New Roman"/>
          <w:b/>
          <w:bCs/>
          <w:color w:val="auto"/>
          <w:sz w:val="24"/>
          <w:szCs w:val="24"/>
        </w:rPr>
        <w:t xml:space="preserve"> update provided</w:t>
      </w:r>
      <w:r w:rsidR="00951CBE" w:rsidRPr="00EB6901">
        <w:rPr>
          <w:rFonts w:eastAsia="Times New Roman"/>
          <w:b/>
          <w:bCs/>
          <w:color w:val="auto"/>
          <w:sz w:val="24"/>
          <w:szCs w:val="24"/>
        </w:rPr>
        <w:t xml:space="preserve"> </w:t>
      </w:r>
    </w:p>
    <w:p w14:paraId="15B0FFCE" w14:textId="77777777" w:rsidR="001D347F" w:rsidRPr="00EB6901" w:rsidRDefault="001D347F" w:rsidP="002016F0">
      <w:pPr>
        <w:pStyle w:val="ListParagraph"/>
        <w:autoSpaceDE w:val="0"/>
        <w:autoSpaceDN w:val="0"/>
        <w:spacing w:after="0" w:line="240" w:lineRule="auto"/>
        <w:ind w:firstLine="0"/>
        <w:rPr>
          <w:rFonts w:eastAsia="Times New Roman"/>
          <w:color w:val="auto"/>
          <w:sz w:val="24"/>
          <w:szCs w:val="24"/>
        </w:rPr>
      </w:pPr>
    </w:p>
    <w:p w14:paraId="04D066CD" w14:textId="534B0D07" w:rsidR="00B73794" w:rsidRPr="00EB6901" w:rsidRDefault="00B73794" w:rsidP="00B73794">
      <w:pPr>
        <w:pStyle w:val="ListParagraph"/>
        <w:numPr>
          <w:ilvl w:val="0"/>
          <w:numId w:val="11"/>
        </w:numPr>
        <w:autoSpaceDE w:val="0"/>
        <w:autoSpaceDN w:val="0"/>
        <w:spacing w:after="0" w:line="240" w:lineRule="auto"/>
        <w:rPr>
          <w:bCs/>
          <w:color w:val="auto"/>
          <w:sz w:val="24"/>
          <w:szCs w:val="24"/>
        </w:rPr>
      </w:pPr>
      <w:r w:rsidRPr="00EB6901">
        <w:rPr>
          <w:b/>
          <w:bCs/>
          <w:color w:val="auto"/>
          <w:sz w:val="24"/>
          <w:szCs w:val="24"/>
        </w:rPr>
        <w:t>T</w:t>
      </w:r>
      <w:r w:rsidRPr="00EB6901">
        <w:rPr>
          <w:b/>
          <w:color w:val="auto"/>
          <w:sz w:val="24"/>
          <w:szCs w:val="24"/>
        </w:rPr>
        <w:t xml:space="preserve">o assess recent </w:t>
      </w:r>
      <w:r w:rsidR="00567838" w:rsidRPr="00EB6901">
        <w:rPr>
          <w:b/>
          <w:color w:val="auto"/>
          <w:sz w:val="24"/>
          <w:szCs w:val="24"/>
        </w:rPr>
        <w:t>information</w:t>
      </w:r>
      <w:r w:rsidRPr="00EB6901">
        <w:rPr>
          <w:b/>
          <w:color w:val="auto"/>
          <w:sz w:val="24"/>
          <w:szCs w:val="24"/>
        </w:rPr>
        <w:t xml:space="preserve"> re</w:t>
      </w:r>
      <w:r w:rsidR="007A1996" w:rsidRPr="00EB6901">
        <w:rPr>
          <w:b/>
          <w:color w:val="auto"/>
          <w:sz w:val="24"/>
          <w:szCs w:val="24"/>
        </w:rPr>
        <w:t>levant to</w:t>
      </w:r>
      <w:r w:rsidRPr="00EB6901">
        <w:rPr>
          <w:b/>
          <w:color w:val="auto"/>
          <w:sz w:val="24"/>
          <w:szCs w:val="24"/>
        </w:rPr>
        <w:t xml:space="preserve"> Coleford NDP and make any recommendations</w:t>
      </w:r>
      <w:r w:rsidR="00567838" w:rsidRPr="00EB6901">
        <w:rPr>
          <w:b/>
          <w:color w:val="auto"/>
          <w:sz w:val="24"/>
          <w:szCs w:val="24"/>
        </w:rPr>
        <w:t>, including</w:t>
      </w:r>
      <w:r w:rsidRPr="00EB6901">
        <w:rPr>
          <w:b/>
          <w:color w:val="auto"/>
          <w:sz w:val="24"/>
          <w:szCs w:val="24"/>
        </w:rPr>
        <w:t xml:space="preserve"> re Review</w:t>
      </w:r>
    </w:p>
    <w:p w14:paraId="19065EA8" w14:textId="77777777" w:rsidR="00EB6901" w:rsidRPr="00EB6901" w:rsidRDefault="00EB6901" w:rsidP="00EB6901">
      <w:pPr>
        <w:autoSpaceDE w:val="0"/>
        <w:autoSpaceDN w:val="0"/>
        <w:spacing w:after="0" w:line="240" w:lineRule="auto"/>
        <w:rPr>
          <w:bCs/>
          <w:color w:val="auto"/>
          <w:sz w:val="24"/>
          <w:szCs w:val="24"/>
        </w:rPr>
      </w:pPr>
    </w:p>
    <w:p w14:paraId="7434048F" w14:textId="73417D54" w:rsidR="00EB6901" w:rsidRPr="00EB6901" w:rsidRDefault="00EB6901" w:rsidP="00EB6901">
      <w:pPr>
        <w:autoSpaceDE w:val="0"/>
        <w:autoSpaceDN w:val="0"/>
        <w:spacing w:after="0" w:line="240" w:lineRule="auto"/>
        <w:ind w:left="724"/>
        <w:rPr>
          <w:bCs/>
          <w:color w:val="auto"/>
          <w:sz w:val="24"/>
          <w:szCs w:val="24"/>
        </w:rPr>
      </w:pPr>
      <w:r w:rsidRPr="00EB6901">
        <w:rPr>
          <w:bCs/>
          <w:color w:val="auto"/>
          <w:sz w:val="24"/>
          <w:szCs w:val="24"/>
        </w:rPr>
        <w:t>Cllr. M Cox updated, and this was noted</w:t>
      </w:r>
    </w:p>
    <w:p w14:paraId="33B327D3" w14:textId="77777777" w:rsidR="00BC43B9" w:rsidRPr="00EB6901" w:rsidRDefault="00BC43B9" w:rsidP="0046191B">
      <w:pPr>
        <w:autoSpaceDE w:val="0"/>
        <w:autoSpaceDN w:val="0"/>
        <w:spacing w:after="0" w:line="240" w:lineRule="auto"/>
        <w:ind w:left="0" w:firstLine="0"/>
        <w:rPr>
          <w:b/>
          <w:color w:val="auto"/>
          <w:sz w:val="24"/>
          <w:szCs w:val="24"/>
        </w:rPr>
      </w:pPr>
    </w:p>
    <w:p w14:paraId="0441DBDA" w14:textId="55072CE7" w:rsidR="00BC43B9" w:rsidRPr="00EB6901" w:rsidRDefault="00C024DE" w:rsidP="003148DF">
      <w:pPr>
        <w:pStyle w:val="ListParagraph"/>
        <w:autoSpaceDE w:val="0"/>
        <w:autoSpaceDN w:val="0"/>
        <w:spacing w:after="0" w:line="240" w:lineRule="auto"/>
        <w:ind w:firstLine="0"/>
        <w:rPr>
          <w:b/>
          <w:color w:val="auto"/>
          <w:sz w:val="24"/>
          <w:szCs w:val="24"/>
        </w:rPr>
      </w:pPr>
      <w:r w:rsidRPr="00EB6901">
        <w:rPr>
          <w:b/>
          <w:color w:val="auto"/>
          <w:sz w:val="24"/>
          <w:szCs w:val="24"/>
        </w:rPr>
        <w:t xml:space="preserve">Had to extend meeting deliberately to view all applications. </w:t>
      </w:r>
    </w:p>
    <w:p w14:paraId="043993D0" w14:textId="04E2B6EA" w:rsidR="007C6CAC" w:rsidRDefault="007C6CAC" w:rsidP="00A627D1">
      <w:pPr>
        <w:autoSpaceDE w:val="0"/>
        <w:autoSpaceDN w:val="0"/>
        <w:spacing w:after="0" w:line="240" w:lineRule="auto"/>
        <w:ind w:left="0" w:firstLine="0"/>
        <w:rPr>
          <w:rFonts w:eastAsia="Times New Roman"/>
          <w:b/>
          <w:bCs/>
          <w:color w:val="auto"/>
          <w:sz w:val="24"/>
          <w:szCs w:val="24"/>
        </w:rPr>
      </w:pPr>
    </w:p>
    <w:p w14:paraId="4CCA841B" w14:textId="77777777" w:rsidR="00EB6901" w:rsidRDefault="00EB6901" w:rsidP="00A627D1">
      <w:pPr>
        <w:autoSpaceDE w:val="0"/>
        <w:autoSpaceDN w:val="0"/>
        <w:spacing w:after="0" w:line="240" w:lineRule="auto"/>
        <w:ind w:left="0" w:firstLine="0"/>
        <w:rPr>
          <w:rFonts w:eastAsia="Times New Roman"/>
          <w:b/>
          <w:bCs/>
          <w:color w:val="auto"/>
          <w:sz w:val="24"/>
          <w:szCs w:val="24"/>
        </w:rPr>
      </w:pPr>
    </w:p>
    <w:p w14:paraId="6C60066B" w14:textId="2C59CDE6" w:rsidR="00C024DE" w:rsidRPr="00EB6901" w:rsidRDefault="00EB6901" w:rsidP="00A627D1">
      <w:pPr>
        <w:autoSpaceDE w:val="0"/>
        <w:autoSpaceDN w:val="0"/>
        <w:spacing w:after="0" w:line="240" w:lineRule="auto"/>
        <w:ind w:left="0" w:firstLine="0"/>
        <w:rPr>
          <w:rFonts w:eastAsia="Times New Roman"/>
          <w:b/>
          <w:bCs/>
          <w:color w:val="auto"/>
          <w:sz w:val="24"/>
          <w:szCs w:val="24"/>
        </w:rPr>
      </w:pPr>
      <w:r>
        <w:rPr>
          <w:rFonts w:eastAsia="Times New Roman"/>
          <w:b/>
          <w:bCs/>
          <w:color w:val="auto"/>
          <w:sz w:val="24"/>
          <w:szCs w:val="24"/>
        </w:rPr>
        <w:t xml:space="preserve">12:44pm </w:t>
      </w:r>
      <w:r>
        <w:rPr>
          <w:rFonts w:eastAsia="Times New Roman"/>
          <w:b/>
          <w:bCs/>
          <w:color w:val="auto"/>
          <w:sz w:val="24"/>
          <w:szCs w:val="24"/>
        </w:rPr>
        <w:tab/>
        <w:t>Meeting ended</w:t>
      </w:r>
    </w:p>
    <w:sectPr w:rsidR="00C024DE" w:rsidRPr="00EB6901" w:rsidSect="00FB0BBE">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1F4C" w14:textId="77777777" w:rsidR="00A22AA3" w:rsidRDefault="00A22AA3" w:rsidP="009B0B4E">
      <w:pPr>
        <w:spacing w:after="0" w:line="240" w:lineRule="auto"/>
      </w:pPr>
      <w:r>
        <w:separator/>
      </w:r>
    </w:p>
  </w:endnote>
  <w:endnote w:type="continuationSeparator" w:id="0">
    <w:p w14:paraId="659879BC" w14:textId="77777777" w:rsidR="00A22AA3" w:rsidRDefault="00A22AA3"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730413"/>
      <w:docPartObj>
        <w:docPartGallery w:val="Page Numbers (Bottom of Page)"/>
        <w:docPartUnique/>
      </w:docPartObj>
    </w:sdtPr>
    <w:sdtEndPr>
      <w:rPr>
        <w:color w:val="7F7F7F" w:themeColor="background1" w:themeShade="7F"/>
        <w:spacing w:val="60"/>
      </w:rPr>
    </w:sdtEndPr>
    <w:sdtContent>
      <w:p w14:paraId="009A1B42" w14:textId="2DEDE15F" w:rsidR="00017718" w:rsidRDefault="0001771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2742A" w:rsidRPr="00D2742A">
          <w:rPr>
            <w:b/>
            <w:bCs/>
            <w:noProof/>
          </w:rPr>
          <w:t>4</w:t>
        </w:r>
        <w:r>
          <w:rPr>
            <w:b/>
            <w:bCs/>
            <w:noProof/>
          </w:rPr>
          <w:fldChar w:fldCharType="end"/>
        </w:r>
        <w:r>
          <w:rPr>
            <w:b/>
            <w:bCs/>
          </w:rPr>
          <w:t xml:space="preserve"> | </w:t>
        </w:r>
        <w:r>
          <w:rPr>
            <w:color w:val="7F7F7F" w:themeColor="background1" w:themeShade="7F"/>
            <w:spacing w:val="60"/>
          </w:rPr>
          <w:t>Page</w:t>
        </w:r>
      </w:p>
    </w:sdtContent>
  </w:sdt>
  <w:p w14:paraId="557DF8C6" w14:textId="77777777" w:rsidR="00017718" w:rsidRDefault="0001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EB8E" w14:textId="77777777" w:rsidR="00A22AA3" w:rsidRDefault="00A22AA3" w:rsidP="009B0B4E">
      <w:pPr>
        <w:spacing w:after="0" w:line="240" w:lineRule="auto"/>
      </w:pPr>
      <w:r>
        <w:separator/>
      </w:r>
    </w:p>
  </w:footnote>
  <w:footnote w:type="continuationSeparator" w:id="0">
    <w:p w14:paraId="3C54ECC2" w14:textId="77777777" w:rsidR="00A22AA3" w:rsidRDefault="00A22AA3" w:rsidP="009B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544C" w14:textId="385976B8" w:rsidR="009B0B4E" w:rsidRPr="009B0B4E" w:rsidRDefault="00217E80" w:rsidP="009B0B4E">
    <w:pPr>
      <w:pBdr>
        <w:bottom w:val="single" w:sz="4" w:space="1" w:color="auto"/>
      </w:pBdr>
      <w:rPr>
        <w:rFonts w:ascii="Arial Black" w:hAnsi="Arial Black"/>
        <w:b/>
        <w:sz w:val="40"/>
        <w:szCs w:val="40"/>
        <w:u w:val="single"/>
      </w:rPr>
    </w:pPr>
    <w:r w:rsidRPr="00217E80">
      <w:rPr>
        <w:rFonts w:ascii="Arial Black" w:hAnsi="Arial Black"/>
        <w:b/>
        <w:noProof/>
        <w:sz w:val="40"/>
        <w:szCs w:val="40"/>
        <w:u w:val="single"/>
      </w:rPr>
      <w:drawing>
        <wp:inline distT="0" distB="0" distL="0" distR="0" wp14:anchorId="03F8D7E7" wp14:editId="7EC37E32">
          <wp:extent cx="885825" cy="885825"/>
          <wp:effectExtent l="0" t="0" r="0" b="0"/>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9B0B4E" w:rsidRPr="009B0B4E">
      <w:rPr>
        <w:rFonts w:ascii="Arial Black" w:hAnsi="Arial Black"/>
        <w:b/>
        <w:sz w:val="40"/>
        <w:szCs w:val="40"/>
        <w:u w:val="single"/>
      </w:rPr>
      <w:t>Coleford Town Council</w:t>
    </w:r>
  </w:p>
  <w:p w14:paraId="01F4CAA1" w14:textId="480AF781" w:rsidR="0052662F" w:rsidRPr="00373335" w:rsidRDefault="0090334C" w:rsidP="0090334C">
    <w:pPr>
      <w:pStyle w:val="Header"/>
      <w:tabs>
        <w:tab w:val="clear" w:pos="4513"/>
        <w:tab w:val="clear" w:pos="9026"/>
        <w:tab w:val="right" w:pos="6763"/>
      </w:tabs>
      <w:rPr>
        <w:sz w:val="20"/>
        <w:szCs w:val="20"/>
      </w:rPr>
    </w:pPr>
    <w:r>
      <w:rPr>
        <w:b/>
        <w:sz w:val="20"/>
        <w:szCs w:val="20"/>
      </w:rPr>
      <w:tab/>
    </w:r>
  </w:p>
  <w:p w14:paraId="270E3511" w14:textId="77777777" w:rsidR="00EF2C68" w:rsidRDefault="00EF2C68" w:rsidP="009B0B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03D"/>
    <w:multiLevelType w:val="hybridMultilevel"/>
    <w:tmpl w:val="5AB08A18"/>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AB38FC"/>
    <w:multiLevelType w:val="hybridMultilevel"/>
    <w:tmpl w:val="9F201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ED5F25"/>
    <w:multiLevelType w:val="hybridMultilevel"/>
    <w:tmpl w:val="D018E0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A320EE"/>
    <w:multiLevelType w:val="hybridMultilevel"/>
    <w:tmpl w:val="5AB08A1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0668E"/>
    <w:multiLevelType w:val="hybridMultilevel"/>
    <w:tmpl w:val="9F588168"/>
    <w:lvl w:ilvl="0" w:tplc="0D5C070A">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56069"/>
    <w:multiLevelType w:val="hybridMultilevel"/>
    <w:tmpl w:val="D39CBEAE"/>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7" w15:restartNumberingAfterBreak="0">
    <w:nsid w:val="227C1863"/>
    <w:multiLevelType w:val="hybridMultilevel"/>
    <w:tmpl w:val="7FEACB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D09F0"/>
    <w:multiLevelType w:val="hybridMultilevel"/>
    <w:tmpl w:val="E154F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92808"/>
    <w:multiLevelType w:val="hybridMultilevel"/>
    <w:tmpl w:val="F790059A"/>
    <w:lvl w:ilvl="0" w:tplc="30BCFD9C">
      <w:start w:val="1"/>
      <w:numFmt w:val="decimal"/>
      <w:lvlText w:val="%1."/>
      <w:lvlJc w:val="left"/>
      <w:pPr>
        <w:ind w:left="720" w:hanging="360"/>
      </w:pPr>
      <w:rPr>
        <w:b/>
        <w:color w:val="auto"/>
        <w:sz w:val="24"/>
        <w:szCs w:val="24"/>
      </w:rPr>
    </w:lvl>
    <w:lvl w:ilvl="1" w:tplc="6B88C306">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AB7B71"/>
    <w:multiLevelType w:val="hybridMultilevel"/>
    <w:tmpl w:val="AB80F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A367D4"/>
    <w:multiLevelType w:val="hybridMultilevel"/>
    <w:tmpl w:val="00120AF6"/>
    <w:lvl w:ilvl="0" w:tplc="026AF29C">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2B5C8C"/>
    <w:multiLevelType w:val="hybridMultilevel"/>
    <w:tmpl w:val="649893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AE789A"/>
    <w:multiLevelType w:val="hybridMultilevel"/>
    <w:tmpl w:val="B99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C7D17"/>
    <w:multiLevelType w:val="hybridMultilevel"/>
    <w:tmpl w:val="48FE9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73552E"/>
    <w:multiLevelType w:val="hybridMultilevel"/>
    <w:tmpl w:val="04E067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D4D60"/>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4F1D2E"/>
    <w:multiLevelType w:val="hybridMultilevel"/>
    <w:tmpl w:val="63705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197D50"/>
    <w:multiLevelType w:val="hybridMultilevel"/>
    <w:tmpl w:val="E7F2C93C"/>
    <w:lvl w:ilvl="0" w:tplc="8E26B7A6">
      <w:start w:val="1"/>
      <w:numFmt w:val="decimal"/>
      <w:lvlText w:val="%1."/>
      <w:lvlJc w:val="left"/>
      <w:pPr>
        <w:ind w:left="36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01116A"/>
    <w:multiLevelType w:val="hybridMultilevel"/>
    <w:tmpl w:val="EE8ABEA4"/>
    <w:lvl w:ilvl="0" w:tplc="30BCFD9C">
      <w:start w:val="1"/>
      <w:numFmt w:val="decimal"/>
      <w:lvlText w:val="%1."/>
      <w:lvlJc w:val="lef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313266">
    <w:abstractNumId w:val="9"/>
  </w:num>
  <w:num w:numId="2" w16cid:durableId="1543663684">
    <w:abstractNumId w:val="10"/>
  </w:num>
  <w:num w:numId="3" w16cid:durableId="1537040156">
    <w:abstractNumId w:val="21"/>
  </w:num>
  <w:num w:numId="4" w16cid:durableId="669442">
    <w:abstractNumId w:val="19"/>
  </w:num>
  <w:num w:numId="5" w16cid:durableId="1421216470">
    <w:abstractNumId w:val="4"/>
  </w:num>
  <w:num w:numId="6" w16cid:durableId="1409418673">
    <w:abstractNumId w:val="11"/>
  </w:num>
  <w:num w:numId="7" w16cid:durableId="710685998">
    <w:abstractNumId w:val="15"/>
  </w:num>
  <w:num w:numId="8" w16cid:durableId="1370686947">
    <w:abstractNumId w:val="17"/>
  </w:num>
  <w:num w:numId="9" w16cid:durableId="1283458948">
    <w:abstractNumId w:val="14"/>
  </w:num>
  <w:num w:numId="10" w16cid:durableId="1340811174">
    <w:abstractNumId w:val="12"/>
  </w:num>
  <w:num w:numId="11" w16cid:durableId="290327646">
    <w:abstractNumId w:val="11"/>
  </w:num>
  <w:num w:numId="12" w16cid:durableId="1875540097">
    <w:abstractNumId w:val="8"/>
  </w:num>
  <w:num w:numId="13" w16cid:durableId="1336566792">
    <w:abstractNumId w:val="5"/>
  </w:num>
  <w:num w:numId="14" w16cid:durableId="1548175325">
    <w:abstractNumId w:val="2"/>
  </w:num>
  <w:num w:numId="15" w16cid:durableId="1412502803">
    <w:abstractNumId w:val="3"/>
  </w:num>
  <w:num w:numId="16" w16cid:durableId="1209226472">
    <w:abstractNumId w:val="0"/>
  </w:num>
  <w:num w:numId="17" w16cid:durableId="1674261100">
    <w:abstractNumId w:val="22"/>
  </w:num>
  <w:num w:numId="18" w16cid:durableId="1403869477">
    <w:abstractNumId w:val="18"/>
  </w:num>
  <w:num w:numId="19" w16cid:durableId="1598056586">
    <w:abstractNumId w:val="6"/>
  </w:num>
  <w:num w:numId="20" w16cid:durableId="750783732">
    <w:abstractNumId w:val="20"/>
  </w:num>
  <w:num w:numId="21" w16cid:durableId="1364474134">
    <w:abstractNumId w:val="7"/>
  </w:num>
  <w:num w:numId="22" w16cid:durableId="1687125737">
    <w:abstractNumId w:val="13"/>
  </w:num>
  <w:num w:numId="23" w16cid:durableId="1651909076">
    <w:abstractNumId w:val="1"/>
  </w:num>
  <w:num w:numId="24" w16cid:durableId="18535643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EF9"/>
    <w:rsid w:val="00007BC6"/>
    <w:rsid w:val="00007CE7"/>
    <w:rsid w:val="00017718"/>
    <w:rsid w:val="00025B60"/>
    <w:rsid w:val="00043AC3"/>
    <w:rsid w:val="000532C4"/>
    <w:rsid w:val="00060720"/>
    <w:rsid w:val="00064B7A"/>
    <w:rsid w:val="000808AC"/>
    <w:rsid w:val="0008279A"/>
    <w:rsid w:val="00090332"/>
    <w:rsid w:val="00092EFF"/>
    <w:rsid w:val="000B0BB9"/>
    <w:rsid w:val="000C012C"/>
    <w:rsid w:val="000C376D"/>
    <w:rsid w:val="000C548A"/>
    <w:rsid w:val="000D1565"/>
    <w:rsid w:val="000D4540"/>
    <w:rsid w:val="000D66A2"/>
    <w:rsid w:val="000E0541"/>
    <w:rsid w:val="000E70BA"/>
    <w:rsid w:val="000F0033"/>
    <w:rsid w:val="000F30D3"/>
    <w:rsid w:val="00106D51"/>
    <w:rsid w:val="00125121"/>
    <w:rsid w:val="0013185A"/>
    <w:rsid w:val="0013190B"/>
    <w:rsid w:val="0013497E"/>
    <w:rsid w:val="0013635F"/>
    <w:rsid w:val="00137424"/>
    <w:rsid w:val="001443B9"/>
    <w:rsid w:val="00146FF9"/>
    <w:rsid w:val="00152B65"/>
    <w:rsid w:val="00153BD3"/>
    <w:rsid w:val="00154509"/>
    <w:rsid w:val="00154F7A"/>
    <w:rsid w:val="00157B13"/>
    <w:rsid w:val="00160BE0"/>
    <w:rsid w:val="00163503"/>
    <w:rsid w:val="00163571"/>
    <w:rsid w:val="00165B07"/>
    <w:rsid w:val="0017595D"/>
    <w:rsid w:val="00177D69"/>
    <w:rsid w:val="001842F7"/>
    <w:rsid w:val="001A1B6D"/>
    <w:rsid w:val="001B37D3"/>
    <w:rsid w:val="001B3CCA"/>
    <w:rsid w:val="001B73C2"/>
    <w:rsid w:val="001C6328"/>
    <w:rsid w:val="001D083B"/>
    <w:rsid w:val="001D347F"/>
    <w:rsid w:val="001D3C8A"/>
    <w:rsid w:val="001D7D16"/>
    <w:rsid w:val="001E0337"/>
    <w:rsid w:val="001E0717"/>
    <w:rsid w:val="00200B20"/>
    <w:rsid w:val="00200C37"/>
    <w:rsid w:val="0020139D"/>
    <w:rsid w:val="002016F0"/>
    <w:rsid w:val="0020394E"/>
    <w:rsid w:val="00207AB8"/>
    <w:rsid w:val="00214DF0"/>
    <w:rsid w:val="00217E80"/>
    <w:rsid w:val="00222545"/>
    <w:rsid w:val="00224E89"/>
    <w:rsid w:val="0022588D"/>
    <w:rsid w:val="002273F9"/>
    <w:rsid w:val="002323D8"/>
    <w:rsid w:val="002401F0"/>
    <w:rsid w:val="002401F1"/>
    <w:rsid w:val="00242BE0"/>
    <w:rsid w:val="0024403E"/>
    <w:rsid w:val="00245007"/>
    <w:rsid w:val="0025712B"/>
    <w:rsid w:val="00260EAC"/>
    <w:rsid w:val="00272C49"/>
    <w:rsid w:val="00275B17"/>
    <w:rsid w:val="00280E3F"/>
    <w:rsid w:val="00281C45"/>
    <w:rsid w:val="00293017"/>
    <w:rsid w:val="00293C77"/>
    <w:rsid w:val="002C3C98"/>
    <w:rsid w:val="002D3376"/>
    <w:rsid w:val="002E026C"/>
    <w:rsid w:val="002E02C3"/>
    <w:rsid w:val="002E0DD0"/>
    <w:rsid w:val="002E223F"/>
    <w:rsid w:val="002E42C8"/>
    <w:rsid w:val="002F1043"/>
    <w:rsid w:val="002F1576"/>
    <w:rsid w:val="002F2E02"/>
    <w:rsid w:val="002F3A68"/>
    <w:rsid w:val="002F41F3"/>
    <w:rsid w:val="002F45BD"/>
    <w:rsid w:val="002F6192"/>
    <w:rsid w:val="002F7E76"/>
    <w:rsid w:val="00301CEB"/>
    <w:rsid w:val="00303CC4"/>
    <w:rsid w:val="003148DF"/>
    <w:rsid w:val="0031618E"/>
    <w:rsid w:val="00325182"/>
    <w:rsid w:val="003447EC"/>
    <w:rsid w:val="00357E44"/>
    <w:rsid w:val="003606D8"/>
    <w:rsid w:val="0036162B"/>
    <w:rsid w:val="00363975"/>
    <w:rsid w:val="003721F5"/>
    <w:rsid w:val="00375074"/>
    <w:rsid w:val="00390E54"/>
    <w:rsid w:val="003916CC"/>
    <w:rsid w:val="00391AA1"/>
    <w:rsid w:val="003A0B7F"/>
    <w:rsid w:val="003A1424"/>
    <w:rsid w:val="003A78BE"/>
    <w:rsid w:val="003B308A"/>
    <w:rsid w:val="003B3913"/>
    <w:rsid w:val="003B394F"/>
    <w:rsid w:val="003B497E"/>
    <w:rsid w:val="003C059E"/>
    <w:rsid w:val="003C0DD2"/>
    <w:rsid w:val="003C3E34"/>
    <w:rsid w:val="003C6B6F"/>
    <w:rsid w:val="003D0376"/>
    <w:rsid w:val="003D4C3E"/>
    <w:rsid w:val="003E25ED"/>
    <w:rsid w:val="003E397C"/>
    <w:rsid w:val="003E5911"/>
    <w:rsid w:val="003F2A35"/>
    <w:rsid w:val="003F475C"/>
    <w:rsid w:val="003F7D8F"/>
    <w:rsid w:val="00403409"/>
    <w:rsid w:val="00403826"/>
    <w:rsid w:val="00405B11"/>
    <w:rsid w:val="004205C1"/>
    <w:rsid w:val="00424DD8"/>
    <w:rsid w:val="00424F0A"/>
    <w:rsid w:val="004328AD"/>
    <w:rsid w:val="00436BFF"/>
    <w:rsid w:val="00437365"/>
    <w:rsid w:val="00443C0A"/>
    <w:rsid w:val="00445BA1"/>
    <w:rsid w:val="0046191B"/>
    <w:rsid w:val="00476EC9"/>
    <w:rsid w:val="004772B1"/>
    <w:rsid w:val="00477D88"/>
    <w:rsid w:val="00486918"/>
    <w:rsid w:val="00490D32"/>
    <w:rsid w:val="0049131A"/>
    <w:rsid w:val="00493F1F"/>
    <w:rsid w:val="004A1652"/>
    <w:rsid w:val="004C08E8"/>
    <w:rsid w:val="004C112B"/>
    <w:rsid w:val="004C3808"/>
    <w:rsid w:val="004C6408"/>
    <w:rsid w:val="004C7B82"/>
    <w:rsid w:val="004D04AE"/>
    <w:rsid w:val="004D65F8"/>
    <w:rsid w:val="004D76AB"/>
    <w:rsid w:val="004E007A"/>
    <w:rsid w:val="004E163E"/>
    <w:rsid w:val="004E4183"/>
    <w:rsid w:val="004E4880"/>
    <w:rsid w:val="004E79A7"/>
    <w:rsid w:val="00506F51"/>
    <w:rsid w:val="0051045D"/>
    <w:rsid w:val="005117DB"/>
    <w:rsid w:val="005259F2"/>
    <w:rsid w:val="0052662F"/>
    <w:rsid w:val="005313B5"/>
    <w:rsid w:val="00531E0F"/>
    <w:rsid w:val="00533451"/>
    <w:rsid w:val="0053582A"/>
    <w:rsid w:val="005444EC"/>
    <w:rsid w:val="005511CB"/>
    <w:rsid w:val="00553EA0"/>
    <w:rsid w:val="00554331"/>
    <w:rsid w:val="005559CB"/>
    <w:rsid w:val="00556AAC"/>
    <w:rsid w:val="00560039"/>
    <w:rsid w:val="00562FFB"/>
    <w:rsid w:val="00563CC1"/>
    <w:rsid w:val="00564FD9"/>
    <w:rsid w:val="00567838"/>
    <w:rsid w:val="00570C01"/>
    <w:rsid w:val="005826AB"/>
    <w:rsid w:val="00583D03"/>
    <w:rsid w:val="00584CB0"/>
    <w:rsid w:val="00586286"/>
    <w:rsid w:val="0059761A"/>
    <w:rsid w:val="005A0759"/>
    <w:rsid w:val="005A4B75"/>
    <w:rsid w:val="005B5AE9"/>
    <w:rsid w:val="005B5C73"/>
    <w:rsid w:val="005C0EE0"/>
    <w:rsid w:val="005C1298"/>
    <w:rsid w:val="005C34E9"/>
    <w:rsid w:val="005C5197"/>
    <w:rsid w:val="005D684F"/>
    <w:rsid w:val="005D7F9C"/>
    <w:rsid w:val="005E2BB6"/>
    <w:rsid w:val="005F45BF"/>
    <w:rsid w:val="005F5919"/>
    <w:rsid w:val="0060000B"/>
    <w:rsid w:val="006044FA"/>
    <w:rsid w:val="006060A3"/>
    <w:rsid w:val="006117F1"/>
    <w:rsid w:val="00615D96"/>
    <w:rsid w:val="00617231"/>
    <w:rsid w:val="00620B36"/>
    <w:rsid w:val="0062332F"/>
    <w:rsid w:val="00633309"/>
    <w:rsid w:val="006359F1"/>
    <w:rsid w:val="00635BF1"/>
    <w:rsid w:val="0063703F"/>
    <w:rsid w:val="00647521"/>
    <w:rsid w:val="006617C6"/>
    <w:rsid w:val="00662C49"/>
    <w:rsid w:val="006636D5"/>
    <w:rsid w:val="006722F0"/>
    <w:rsid w:val="00676A92"/>
    <w:rsid w:val="00680A5E"/>
    <w:rsid w:val="00683836"/>
    <w:rsid w:val="00692963"/>
    <w:rsid w:val="006A1FCF"/>
    <w:rsid w:val="006A2B47"/>
    <w:rsid w:val="006B1673"/>
    <w:rsid w:val="006C0011"/>
    <w:rsid w:val="006C2312"/>
    <w:rsid w:val="006C28C8"/>
    <w:rsid w:val="006C4181"/>
    <w:rsid w:val="006D01E7"/>
    <w:rsid w:val="006E029E"/>
    <w:rsid w:val="006E2DCE"/>
    <w:rsid w:val="006F03B2"/>
    <w:rsid w:val="006F624B"/>
    <w:rsid w:val="00702820"/>
    <w:rsid w:val="00702EDF"/>
    <w:rsid w:val="00710022"/>
    <w:rsid w:val="00712545"/>
    <w:rsid w:val="007235A6"/>
    <w:rsid w:val="00723B49"/>
    <w:rsid w:val="007329AF"/>
    <w:rsid w:val="007337E2"/>
    <w:rsid w:val="00744A82"/>
    <w:rsid w:val="00746ECA"/>
    <w:rsid w:val="007510F9"/>
    <w:rsid w:val="00753F00"/>
    <w:rsid w:val="00761C7B"/>
    <w:rsid w:val="00766A31"/>
    <w:rsid w:val="007703AA"/>
    <w:rsid w:val="007715F8"/>
    <w:rsid w:val="00772B19"/>
    <w:rsid w:val="0078183B"/>
    <w:rsid w:val="00786871"/>
    <w:rsid w:val="00790282"/>
    <w:rsid w:val="00791BD7"/>
    <w:rsid w:val="007A1996"/>
    <w:rsid w:val="007A6A5D"/>
    <w:rsid w:val="007A715F"/>
    <w:rsid w:val="007B44A4"/>
    <w:rsid w:val="007C0353"/>
    <w:rsid w:val="007C6CAC"/>
    <w:rsid w:val="007D0701"/>
    <w:rsid w:val="007D4502"/>
    <w:rsid w:val="007D4927"/>
    <w:rsid w:val="007E18D5"/>
    <w:rsid w:val="007E5B0A"/>
    <w:rsid w:val="007F16D9"/>
    <w:rsid w:val="0080303D"/>
    <w:rsid w:val="00805B46"/>
    <w:rsid w:val="008071EC"/>
    <w:rsid w:val="00811B0F"/>
    <w:rsid w:val="0082095C"/>
    <w:rsid w:val="00822DB8"/>
    <w:rsid w:val="00824326"/>
    <w:rsid w:val="0082572D"/>
    <w:rsid w:val="00827ABE"/>
    <w:rsid w:val="0083048C"/>
    <w:rsid w:val="00833736"/>
    <w:rsid w:val="0083600E"/>
    <w:rsid w:val="00842B1E"/>
    <w:rsid w:val="00842EC3"/>
    <w:rsid w:val="008438BA"/>
    <w:rsid w:val="008460FB"/>
    <w:rsid w:val="00847CE4"/>
    <w:rsid w:val="008500FF"/>
    <w:rsid w:val="008646BC"/>
    <w:rsid w:val="008719D8"/>
    <w:rsid w:val="00872391"/>
    <w:rsid w:val="008757E6"/>
    <w:rsid w:val="0088271E"/>
    <w:rsid w:val="008847C0"/>
    <w:rsid w:val="0088632B"/>
    <w:rsid w:val="0089266D"/>
    <w:rsid w:val="00892671"/>
    <w:rsid w:val="00893B02"/>
    <w:rsid w:val="008A338F"/>
    <w:rsid w:val="008A396D"/>
    <w:rsid w:val="008A69B0"/>
    <w:rsid w:val="008C04CF"/>
    <w:rsid w:val="008D13C1"/>
    <w:rsid w:val="008D25DA"/>
    <w:rsid w:val="008D5F9D"/>
    <w:rsid w:val="008D7D14"/>
    <w:rsid w:val="008E3612"/>
    <w:rsid w:val="008E567A"/>
    <w:rsid w:val="008E62F5"/>
    <w:rsid w:val="008F2D70"/>
    <w:rsid w:val="008F509E"/>
    <w:rsid w:val="0090334C"/>
    <w:rsid w:val="0091230B"/>
    <w:rsid w:val="009126E0"/>
    <w:rsid w:val="00923ED8"/>
    <w:rsid w:val="009269AA"/>
    <w:rsid w:val="00927491"/>
    <w:rsid w:val="00927FCC"/>
    <w:rsid w:val="009300C9"/>
    <w:rsid w:val="00940799"/>
    <w:rsid w:val="00943356"/>
    <w:rsid w:val="00944B8B"/>
    <w:rsid w:val="00951CBE"/>
    <w:rsid w:val="00954F95"/>
    <w:rsid w:val="00955762"/>
    <w:rsid w:val="00955B23"/>
    <w:rsid w:val="00960EB3"/>
    <w:rsid w:val="00964B36"/>
    <w:rsid w:val="009666DC"/>
    <w:rsid w:val="00967038"/>
    <w:rsid w:val="00971164"/>
    <w:rsid w:val="0097567A"/>
    <w:rsid w:val="009817F5"/>
    <w:rsid w:val="0098215A"/>
    <w:rsid w:val="009864BD"/>
    <w:rsid w:val="0099165A"/>
    <w:rsid w:val="00993824"/>
    <w:rsid w:val="00996B10"/>
    <w:rsid w:val="009A6A29"/>
    <w:rsid w:val="009B0B4E"/>
    <w:rsid w:val="009B45C6"/>
    <w:rsid w:val="009B7288"/>
    <w:rsid w:val="009C3D7C"/>
    <w:rsid w:val="009C4837"/>
    <w:rsid w:val="009D38F8"/>
    <w:rsid w:val="009D47A2"/>
    <w:rsid w:val="009E29A7"/>
    <w:rsid w:val="009F11E4"/>
    <w:rsid w:val="00A072AE"/>
    <w:rsid w:val="00A12282"/>
    <w:rsid w:val="00A160A0"/>
    <w:rsid w:val="00A22AA3"/>
    <w:rsid w:val="00A2403D"/>
    <w:rsid w:val="00A2740E"/>
    <w:rsid w:val="00A27F18"/>
    <w:rsid w:val="00A43F8E"/>
    <w:rsid w:val="00A4491E"/>
    <w:rsid w:val="00A530B5"/>
    <w:rsid w:val="00A5591F"/>
    <w:rsid w:val="00A627D1"/>
    <w:rsid w:val="00A649E3"/>
    <w:rsid w:val="00A66FBA"/>
    <w:rsid w:val="00A67729"/>
    <w:rsid w:val="00A7390B"/>
    <w:rsid w:val="00A82A36"/>
    <w:rsid w:val="00A86CBC"/>
    <w:rsid w:val="00AA22AD"/>
    <w:rsid w:val="00AA23B3"/>
    <w:rsid w:val="00AA3AF7"/>
    <w:rsid w:val="00AA46F9"/>
    <w:rsid w:val="00AA7686"/>
    <w:rsid w:val="00AD110E"/>
    <w:rsid w:val="00AD1623"/>
    <w:rsid w:val="00AD2255"/>
    <w:rsid w:val="00AD35F1"/>
    <w:rsid w:val="00AD523F"/>
    <w:rsid w:val="00AD52D9"/>
    <w:rsid w:val="00AF3967"/>
    <w:rsid w:val="00B00630"/>
    <w:rsid w:val="00B0084C"/>
    <w:rsid w:val="00B011EF"/>
    <w:rsid w:val="00B02175"/>
    <w:rsid w:val="00B06415"/>
    <w:rsid w:val="00B07451"/>
    <w:rsid w:val="00B15164"/>
    <w:rsid w:val="00B27ED6"/>
    <w:rsid w:val="00B303AE"/>
    <w:rsid w:val="00B31FB0"/>
    <w:rsid w:val="00B33DD6"/>
    <w:rsid w:val="00B35223"/>
    <w:rsid w:val="00B3761F"/>
    <w:rsid w:val="00B44A1E"/>
    <w:rsid w:val="00B45C3C"/>
    <w:rsid w:val="00B46123"/>
    <w:rsid w:val="00B518AC"/>
    <w:rsid w:val="00B529CA"/>
    <w:rsid w:val="00B613E1"/>
    <w:rsid w:val="00B644BE"/>
    <w:rsid w:val="00B70535"/>
    <w:rsid w:val="00B72560"/>
    <w:rsid w:val="00B73794"/>
    <w:rsid w:val="00B7653B"/>
    <w:rsid w:val="00B8493A"/>
    <w:rsid w:val="00B91CBE"/>
    <w:rsid w:val="00BA231A"/>
    <w:rsid w:val="00BA4514"/>
    <w:rsid w:val="00BA748F"/>
    <w:rsid w:val="00BB3637"/>
    <w:rsid w:val="00BB53CF"/>
    <w:rsid w:val="00BC38D0"/>
    <w:rsid w:val="00BC43B9"/>
    <w:rsid w:val="00BD1DFC"/>
    <w:rsid w:val="00BD4FA3"/>
    <w:rsid w:val="00BE57D0"/>
    <w:rsid w:val="00C024DE"/>
    <w:rsid w:val="00C06C32"/>
    <w:rsid w:val="00C17FB3"/>
    <w:rsid w:val="00C2131F"/>
    <w:rsid w:val="00C24C91"/>
    <w:rsid w:val="00C3447D"/>
    <w:rsid w:val="00C370A2"/>
    <w:rsid w:val="00C4062B"/>
    <w:rsid w:val="00C46BD9"/>
    <w:rsid w:val="00C53CB7"/>
    <w:rsid w:val="00C65F0C"/>
    <w:rsid w:val="00C66DFE"/>
    <w:rsid w:val="00C74F25"/>
    <w:rsid w:val="00C75FA2"/>
    <w:rsid w:val="00C835E1"/>
    <w:rsid w:val="00CA1E7F"/>
    <w:rsid w:val="00CA4A01"/>
    <w:rsid w:val="00CB2A08"/>
    <w:rsid w:val="00CB4A42"/>
    <w:rsid w:val="00CB5270"/>
    <w:rsid w:val="00CC1E83"/>
    <w:rsid w:val="00CC5737"/>
    <w:rsid w:val="00CC7F10"/>
    <w:rsid w:val="00CD13BD"/>
    <w:rsid w:val="00CD49DE"/>
    <w:rsid w:val="00CD5C83"/>
    <w:rsid w:val="00CE2104"/>
    <w:rsid w:val="00CE6E2E"/>
    <w:rsid w:val="00CE7ECB"/>
    <w:rsid w:val="00CF0505"/>
    <w:rsid w:val="00CF0704"/>
    <w:rsid w:val="00CF59C1"/>
    <w:rsid w:val="00D0349A"/>
    <w:rsid w:val="00D13247"/>
    <w:rsid w:val="00D13360"/>
    <w:rsid w:val="00D23ABE"/>
    <w:rsid w:val="00D24060"/>
    <w:rsid w:val="00D26358"/>
    <w:rsid w:val="00D2742A"/>
    <w:rsid w:val="00D32C99"/>
    <w:rsid w:val="00D36F7D"/>
    <w:rsid w:val="00D4141A"/>
    <w:rsid w:val="00D451C3"/>
    <w:rsid w:val="00D4578E"/>
    <w:rsid w:val="00D5378C"/>
    <w:rsid w:val="00D56D42"/>
    <w:rsid w:val="00D60C84"/>
    <w:rsid w:val="00D6216A"/>
    <w:rsid w:val="00D626A0"/>
    <w:rsid w:val="00D6277A"/>
    <w:rsid w:val="00D64715"/>
    <w:rsid w:val="00D654A9"/>
    <w:rsid w:val="00D673E2"/>
    <w:rsid w:val="00D74F3B"/>
    <w:rsid w:val="00D7533C"/>
    <w:rsid w:val="00D76A38"/>
    <w:rsid w:val="00D84FE8"/>
    <w:rsid w:val="00D86961"/>
    <w:rsid w:val="00D947D2"/>
    <w:rsid w:val="00DA53EA"/>
    <w:rsid w:val="00DA56FD"/>
    <w:rsid w:val="00DB0597"/>
    <w:rsid w:val="00DB49D6"/>
    <w:rsid w:val="00DB7BB6"/>
    <w:rsid w:val="00DC6DF8"/>
    <w:rsid w:val="00DD6C73"/>
    <w:rsid w:val="00DE32DC"/>
    <w:rsid w:val="00DE5259"/>
    <w:rsid w:val="00DE5CF7"/>
    <w:rsid w:val="00DF0536"/>
    <w:rsid w:val="00DF1B03"/>
    <w:rsid w:val="00DF4A68"/>
    <w:rsid w:val="00E0598B"/>
    <w:rsid w:val="00E13C2B"/>
    <w:rsid w:val="00E17480"/>
    <w:rsid w:val="00E208E2"/>
    <w:rsid w:val="00E22F95"/>
    <w:rsid w:val="00E37969"/>
    <w:rsid w:val="00E57C8B"/>
    <w:rsid w:val="00E62504"/>
    <w:rsid w:val="00E70209"/>
    <w:rsid w:val="00E75243"/>
    <w:rsid w:val="00E752A3"/>
    <w:rsid w:val="00E81A7F"/>
    <w:rsid w:val="00E85DAF"/>
    <w:rsid w:val="00E92697"/>
    <w:rsid w:val="00E97ADC"/>
    <w:rsid w:val="00EA260F"/>
    <w:rsid w:val="00EA61CC"/>
    <w:rsid w:val="00EB00E3"/>
    <w:rsid w:val="00EB2A12"/>
    <w:rsid w:val="00EB46A0"/>
    <w:rsid w:val="00EB6901"/>
    <w:rsid w:val="00EC02E0"/>
    <w:rsid w:val="00EC594D"/>
    <w:rsid w:val="00EC5B7C"/>
    <w:rsid w:val="00ED1F90"/>
    <w:rsid w:val="00EE0BD9"/>
    <w:rsid w:val="00EE41B8"/>
    <w:rsid w:val="00EF2C68"/>
    <w:rsid w:val="00EF7CDE"/>
    <w:rsid w:val="00F005F8"/>
    <w:rsid w:val="00F071A4"/>
    <w:rsid w:val="00F105F5"/>
    <w:rsid w:val="00F1194E"/>
    <w:rsid w:val="00F11D77"/>
    <w:rsid w:val="00F13888"/>
    <w:rsid w:val="00F15299"/>
    <w:rsid w:val="00F160EE"/>
    <w:rsid w:val="00F20008"/>
    <w:rsid w:val="00F21D89"/>
    <w:rsid w:val="00F251DF"/>
    <w:rsid w:val="00F25933"/>
    <w:rsid w:val="00F325BD"/>
    <w:rsid w:val="00F411A6"/>
    <w:rsid w:val="00F67F49"/>
    <w:rsid w:val="00F70D3E"/>
    <w:rsid w:val="00F71C9D"/>
    <w:rsid w:val="00F72216"/>
    <w:rsid w:val="00F769D9"/>
    <w:rsid w:val="00F87E31"/>
    <w:rsid w:val="00F9027E"/>
    <w:rsid w:val="00F9203B"/>
    <w:rsid w:val="00FA0D20"/>
    <w:rsid w:val="00FB0BBE"/>
    <w:rsid w:val="00FB1ACD"/>
    <w:rsid w:val="00FB2187"/>
    <w:rsid w:val="00FB6B7B"/>
    <w:rsid w:val="00FC04F3"/>
    <w:rsid w:val="00FC0C29"/>
    <w:rsid w:val="00FC0F4A"/>
    <w:rsid w:val="00FF13CF"/>
    <w:rsid w:val="00FF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Chris Haine</cp:lastModifiedBy>
  <cp:revision>6</cp:revision>
  <cp:lastPrinted>2023-03-09T12:53:00Z</cp:lastPrinted>
  <dcterms:created xsi:type="dcterms:W3CDTF">2023-02-28T13:41:00Z</dcterms:created>
  <dcterms:modified xsi:type="dcterms:W3CDTF">2023-04-05T11:32:00Z</dcterms:modified>
</cp:coreProperties>
</file>